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4E" w:rsidRPr="0089054E" w:rsidRDefault="0089054E" w:rsidP="0089054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9054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9054E" w:rsidRPr="0089054E" w:rsidRDefault="0089054E" w:rsidP="0089054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89054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9054E" w:rsidRPr="0089054E" w:rsidRDefault="0089054E" w:rsidP="0089054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9054E">
        <w:rPr>
          <w:rFonts w:eastAsia="Times New Roman" w:cs="Times New Roman"/>
          <w:b/>
          <w:szCs w:val="24"/>
          <w:lang w:eastAsia="ru-RU"/>
        </w:rPr>
        <w:t>РОССИЙСКАЯ ФЕДЕРАЦИЯ</w:t>
      </w:r>
    </w:p>
    <w:p w:rsidR="0089054E" w:rsidRPr="0089054E" w:rsidRDefault="0089054E" w:rsidP="0089054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9054E">
        <w:rPr>
          <w:rFonts w:eastAsia="Times New Roman" w:cs="Times New Roman"/>
          <w:b/>
          <w:szCs w:val="24"/>
          <w:lang w:eastAsia="ru-RU"/>
        </w:rPr>
        <w:t>Свердловская область</w:t>
      </w:r>
    </w:p>
    <w:p w:rsidR="0089054E" w:rsidRPr="0089054E" w:rsidRDefault="0089054E" w:rsidP="0089054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89054E">
        <w:rPr>
          <w:rFonts w:eastAsia="Times New Roman" w:cs="Times New Roman"/>
          <w:b/>
          <w:szCs w:val="24"/>
          <w:lang w:eastAsia="ru-RU"/>
        </w:rPr>
        <w:t xml:space="preserve">ДУМА  ПЫШМИНСКОГО  ГОРОДСКОГО  ОКРУГА  </w:t>
      </w:r>
    </w:p>
    <w:p w:rsidR="0089054E" w:rsidRPr="0089054E" w:rsidRDefault="0089054E" w:rsidP="0089054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89054E" w:rsidRPr="0089054E" w:rsidRDefault="0089054E" w:rsidP="0089054E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proofErr w:type="gramStart"/>
      <w:r w:rsidRPr="0089054E">
        <w:rPr>
          <w:rFonts w:eastAsia="Times New Roman" w:cs="Times New Roman"/>
          <w:b/>
          <w:szCs w:val="24"/>
          <w:lang w:eastAsia="ru-RU"/>
        </w:rPr>
        <w:t>Р</w:t>
      </w:r>
      <w:proofErr w:type="gramEnd"/>
      <w:r w:rsidRPr="0089054E">
        <w:rPr>
          <w:rFonts w:eastAsia="Times New Roman" w:cs="Times New Roman"/>
          <w:b/>
          <w:szCs w:val="24"/>
          <w:lang w:eastAsia="ru-RU"/>
        </w:rPr>
        <w:t xml:space="preserve"> Е Ш Е Н И Е</w:t>
      </w:r>
    </w:p>
    <w:p w:rsidR="0089054E" w:rsidRPr="0089054E" w:rsidRDefault="0089054E" w:rsidP="0089054E">
      <w:pPr>
        <w:pBdr>
          <w:top w:val="thinThickMediumGap" w:sz="24" w:space="1" w:color="auto"/>
        </w:pBdr>
        <w:spacing w:after="0"/>
        <w:jc w:val="both"/>
        <w:rPr>
          <w:rFonts w:eastAsia="Times New Roman" w:cs="Times New Roman"/>
          <w:b/>
          <w:szCs w:val="24"/>
          <w:lang w:eastAsia="ru-RU"/>
        </w:rPr>
      </w:pPr>
    </w:p>
    <w:p w:rsidR="0089054E" w:rsidRP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9054E">
        <w:rPr>
          <w:rFonts w:eastAsia="Times New Roman" w:cs="Times New Roman"/>
          <w:szCs w:val="24"/>
          <w:lang w:eastAsia="ru-RU"/>
        </w:rPr>
        <w:t xml:space="preserve">от _________________ </w:t>
      </w:r>
      <w:proofErr w:type="gramStart"/>
      <w:r w:rsidRPr="0089054E">
        <w:rPr>
          <w:rFonts w:eastAsia="Times New Roman" w:cs="Times New Roman"/>
          <w:szCs w:val="24"/>
          <w:lang w:eastAsia="ru-RU"/>
        </w:rPr>
        <w:t>г</w:t>
      </w:r>
      <w:proofErr w:type="gramEnd"/>
      <w:r w:rsidRPr="0089054E">
        <w:rPr>
          <w:rFonts w:eastAsia="Times New Roman" w:cs="Times New Roman"/>
          <w:szCs w:val="24"/>
          <w:lang w:eastAsia="ru-RU"/>
        </w:rPr>
        <w:t xml:space="preserve">.                                                                       № _____                            </w:t>
      </w:r>
    </w:p>
    <w:p w:rsidR="0089054E" w:rsidRP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Pr="0089054E" w:rsidRDefault="0089054E" w:rsidP="0089054E">
      <w:pPr>
        <w:tabs>
          <w:tab w:val="left" w:pos="1640"/>
        </w:tabs>
        <w:spacing w:after="0"/>
        <w:rPr>
          <w:rFonts w:eastAsia="Times New Roman" w:cs="Times New Roman"/>
          <w:szCs w:val="24"/>
          <w:lang w:eastAsia="ru-RU"/>
        </w:rPr>
      </w:pPr>
      <w:proofErr w:type="spellStart"/>
      <w:r w:rsidRPr="0089054E">
        <w:rPr>
          <w:rFonts w:eastAsia="Times New Roman" w:cs="Times New Roman"/>
          <w:szCs w:val="24"/>
          <w:lang w:eastAsia="ru-RU"/>
        </w:rPr>
        <w:t>пгт</w:t>
      </w:r>
      <w:proofErr w:type="spellEnd"/>
      <w:r w:rsidRPr="0089054E">
        <w:rPr>
          <w:rFonts w:eastAsia="Times New Roman" w:cs="Times New Roman"/>
          <w:szCs w:val="24"/>
          <w:lang w:eastAsia="ru-RU"/>
        </w:rPr>
        <w:t>. Пышма</w:t>
      </w:r>
    </w:p>
    <w:p w:rsidR="0089054E" w:rsidRPr="0089054E" w:rsidRDefault="0089054E" w:rsidP="0089054E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Cs w:val="24"/>
          <w:lang w:eastAsia="ru-RU"/>
        </w:rPr>
      </w:pPr>
    </w:p>
    <w:p w:rsidR="0089054E" w:rsidRPr="0089054E" w:rsidRDefault="00762D3C" w:rsidP="0089054E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Об утверждении Порядка</w:t>
      </w:r>
      <w:r w:rsidR="0089054E" w:rsidRPr="0089054E">
        <w:rPr>
          <w:rFonts w:eastAsia="Times New Roman" w:cs="Times New Roman"/>
          <w:b/>
          <w:color w:val="000000"/>
          <w:szCs w:val="24"/>
          <w:lang w:eastAsia="ru-RU"/>
        </w:rPr>
        <w:t xml:space="preserve">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proofErr w:type="spellStart"/>
      <w:r w:rsidR="0089054E" w:rsidRPr="0089054E">
        <w:rPr>
          <w:rFonts w:eastAsia="Times New Roman" w:cs="Times New Roman"/>
          <w:b/>
          <w:color w:val="000000"/>
          <w:szCs w:val="24"/>
          <w:lang w:eastAsia="ru-RU"/>
        </w:rPr>
        <w:t>Пышминском</w:t>
      </w:r>
      <w:proofErr w:type="spellEnd"/>
      <w:r w:rsidR="0089054E" w:rsidRPr="0089054E">
        <w:rPr>
          <w:rFonts w:eastAsia="Times New Roman" w:cs="Times New Roman"/>
          <w:b/>
          <w:color w:val="000000"/>
          <w:szCs w:val="24"/>
          <w:lang w:eastAsia="ru-RU"/>
        </w:rPr>
        <w:t xml:space="preserve"> городском округе</w:t>
      </w:r>
    </w:p>
    <w:p w:rsidR="0089054E" w:rsidRPr="0089054E" w:rsidRDefault="0089054E" w:rsidP="008905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LiberationSerif"/>
          <w:bCs/>
          <w:szCs w:val="24"/>
          <w:lang w:eastAsia="ru-RU"/>
        </w:rPr>
      </w:pPr>
    </w:p>
    <w:p w:rsidR="0089054E" w:rsidRPr="0089054E" w:rsidRDefault="0089054E" w:rsidP="008905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bCs/>
          <w:szCs w:val="24"/>
          <w:lang w:eastAsia="ru-RU"/>
        </w:rPr>
      </w:pPr>
      <w:proofErr w:type="gramStart"/>
      <w:r w:rsidRPr="0089054E">
        <w:rPr>
          <w:rFonts w:eastAsia="Times New Roman" w:cs="LiberationSerif"/>
          <w:bCs/>
          <w:szCs w:val="24"/>
          <w:lang w:eastAsia="ru-RU"/>
        </w:rPr>
        <w:t xml:space="preserve">В соответствии Гражданским кодексом Российской Федерации, </w:t>
      </w:r>
      <w:r w:rsidRPr="0089054E">
        <w:rPr>
          <w:rFonts w:eastAsia="Times New Roman" w:cs="Times New Roman"/>
          <w:color w:val="000000"/>
          <w:szCs w:val="24"/>
          <w:lang w:eastAsia="ru-RU"/>
        </w:rPr>
        <w:t xml:space="preserve">с Федеральными законами от 20.12.2001 № 7-ФЗ «Об охране окружающей среды», от 06.10.2003 № 131-ФЗ «Об общих принципах организации местного самоуправления в Российской Федерации», Устава </w:t>
      </w:r>
      <w:proofErr w:type="spellStart"/>
      <w:r w:rsidRPr="0089054E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Pr="0089054E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округа, руководствуясь Приказом Госстроя России от 15.12.1999 № 153 «Об утверждении Правил создания, охраны и содержания зеленых насаждений в городах Российской Федерации»,</w:t>
      </w:r>
      <w:r w:rsidRPr="0089054E">
        <w:rPr>
          <w:szCs w:val="24"/>
        </w:rPr>
        <w:t xml:space="preserve"> </w:t>
      </w:r>
      <w:proofErr w:type="gramEnd"/>
    </w:p>
    <w:p w:rsidR="0089054E" w:rsidRPr="0089054E" w:rsidRDefault="0089054E" w:rsidP="008905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bCs/>
          <w:szCs w:val="24"/>
          <w:lang w:eastAsia="ru-RU"/>
        </w:rPr>
      </w:pPr>
    </w:p>
    <w:p w:rsidR="0089054E" w:rsidRPr="0089054E" w:rsidRDefault="0089054E" w:rsidP="0089054E">
      <w:pPr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89054E">
        <w:rPr>
          <w:rFonts w:eastAsia="Times New Roman" w:cs="Times New Roman"/>
          <w:b/>
          <w:szCs w:val="24"/>
          <w:lang w:eastAsia="ru-RU"/>
        </w:rPr>
        <w:t xml:space="preserve">Дума </w:t>
      </w:r>
      <w:proofErr w:type="spellStart"/>
      <w:r w:rsidRPr="0089054E">
        <w:rPr>
          <w:rFonts w:eastAsia="Times New Roman" w:cs="Times New Roman"/>
          <w:b/>
          <w:szCs w:val="24"/>
          <w:lang w:eastAsia="ru-RU"/>
        </w:rPr>
        <w:t>Пышминского</w:t>
      </w:r>
      <w:proofErr w:type="spellEnd"/>
      <w:r w:rsidRPr="0089054E">
        <w:rPr>
          <w:rFonts w:eastAsia="Times New Roman" w:cs="Times New Roman"/>
          <w:b/>
          <w:szCs w:val="24"/>
          <w:lang w:eastAsia="ru-RU"/>
        </w:rPr>
        <w:t xml:space="preserve"> городского округа РЕШИЛА:</w:t>
      </w:r>
    </w:p>
    <w:p w:rsidR="0089054E" w:rsidRPr="0089054E" w:rsidRDefault="0089054E" w:rsidP="008905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89054E" w:rsidRPr="0089054E" w:rsidRDefault="00762D3C" w:rsidP="0089054E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1. Утвердить Порядок</w:t>
      </w:r>
      <w:r w:rsidR="0089054E" w:rsidRPr="0089054E">
        <w:rPr>
          <w:rFonts w:eastAsia="Times New Roman" w:cs="Times New Roman"/>
          <w:color w:val="000000"/>
          <w:szCs w:val="24"/>
          <w:lang w:eastAsia="ru-RU"/>
        </w:rPr>
        <w:t xml:space="preserve">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proofErr w:type="spellStart"/>
      <w:r w:rsidR="0089054E" w:rsidRPr="0089054E">
        <w:rPr>
          <w:rFonts w:eastAsia="Times New Roman" w:cs="Times New Roman"/>
          <w:color w:val="000000"/>
          <w:szCs w:val="24"/>
          <w:lang w:eastAsia="ru-RU"/>
        </w:rPr>
        <w:t>Пышминском</w:t>
      </w:r>
      <w:proofErr w:type="spellEnd"/>
      <w:r w:rsidR="0089054E" w:rsidRPr="0089054E">
        <w:rPr>
          <w:rFonts w:eastAsia="Times New Roman" w:cs="Times New Roman"/>
          <w:color w:val="000000"/>
          <w:szCs w:val="24"/>
          <w:lang w:eastAsia="ru-RU"/>
        </w:rPr>
        <w:t xml:space="preserve"> городском округе</w:t>
      </w:r>
      <w:r w:rsidR="0089054E" w:rsidRPr="0089054E">
        <w:rPr>
          <w:rFonts w:eastAsia="Times New Roman" w:cs="Times New Roman"/>
          <w:szCs w:val="24"/>
          <w:lang w:eastAsia="ru-RU"/>
        </w:rPr>
        <w:t xml:space="preserve"> (прилагается).              </w:t>
      </w:r>
    </w:p>
    <w:p w:rsidR="0089054E" w:rsidRPr="0089054E" w:rsidRDefault="0089054E" w:rsidP="0089054E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9054E">
        <w:rPr>
          <w:rFonts w:eastAsia="Times New Roman" w:cs="Times New Roman"/>
          <w:szCs w:val="24"/>
          <w:lang w:eastAsia="ru-RU"/>
        </w:rPr>
        <w:t>2. Настоящее Решение вступает в силу со дня опубликования.</w:t>
      </w:r>
    </w:p>
    <w:p w:rsidR="0089054E" w:rsidRPr="0089054E" w:rsidRDefault="0089054E" w:rsidP="0089054E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9054E">
        <w:rPr>
          <w:rFonts w:eastAsia="Times New Roman" w:cs="Times New Roman"/>
          <w:szCs w:val="24"/>
          <w:lang w:eastAsia="ru-RU"/>
        </w:rPr>
        <w:t>3. Настоящее решение опубликовать в газете «</w:t>
      </w:r>
      <w:proofErr w:type="spellStart"/>
      <w:r w:rsidRPr="0089054E">
        <w:rPr>
          <w:rFonts w:eastAsia="Times New Roman" w:cs="Times New Roman"/>
          <w:szCs w:val="24"/>
          <w:lang w:eastAsia="ru-RU"/>
        </w:rPr>
        <w:t>Пышминские</w:t>
      </w:r>
      <w:proofErr w:type="spellEnd"/>
      <w:r w:rsidRPr="0089054E">
        <w:rPr>
          <w:rFonts w:eastAsia="Times New Roman" w:cs="Times New Roman"/>
          <w:szCs w:val="24"/>
          <w:lang w:eastAsia="ru-RU"/>
        </w:rPr>
        <w:t xml:space="preserve"> вести».   </w:t>
      </w:r>
    </w:p>
    <w:p w:rsidR="0089054E" w:rsidRPr="0089054E" w:rsidRDefault="0089054E" w:rsidP="0089054E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89054E">
        <w:rPr>
          <w:rFonts w:eastAsia="Times New Roman" w:cs="Times New Roman"/>
          <w:szCs w:val="24"/>
          <w:lang w:eastAsia="ru-RU"/>
        </w:rPr>
        <w:t xml:space="preserve">4.Контроль за исполнением настоящего Решения возложить </w:t>
      </w:r>
      <w:proofErr w:type="gramStart"/>
      <w:r w:rsidRPr="0089054E">
        <w:rPr>
          <w:rFonts w:eastAsia="Times New Roman" w:cs="Times New Roman"/>
          <w:szCs w:val="24"/>
          <w:lang w:eastAsia="ru-RU"/>
        </w:rPr>
        <w:t>на</w:t>
      </w:r>
      <w:proofErr w:type="gramEnd"/>
      <w:r w:rsidRPr="0089054E">
        <w:rPr>
          <w:rFonts w:eastAsia="Times New Roman" w:cs="Times New Roman"/>
          <w:szCs w:val="24"/>
          <w:lang w:eastAsia="ru-RU"/>
        </w:rPr>
        <w:t xml:space="preserve"> __________________________________________________________________</w:t>
      </w:r>
    </w:p>
    <w:p w:rsidR="0089054E" w:rsidRP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89054E">
        <w:rPr>
          <w:rFonts w:eastAsia="Times New Roman" w:cs="Times New Roman"/>
          <w:szCs w:val="24"/>
          <w:lang w:eastAsia="ru-RU"/>
        </w:rPr>
        <w:t xml:space="preserve">           Наименование комиссии Думы </w:t>
      </w:r>
      <w:proofErr w:type="spellStart"/>
      <w:r w:rsidRPr="0089054E">
        <w:rPr>
          <w:rFonts w:eastAsia="Times New Roman" w:cs="Times New Roman"/>
          <w:szCs w:val="24"/>
          <w:lang w:eastAsia="ru-RU"/>
        </w:rPr>
        <w:t>Пышминского</w:t>
      </w:r>
      <w:proofErr w:type="spellEnd"/>
      <w:r w:rsidRPr="0089054E">
        <w:rPr>
          <w:rFonts w:eastAsia="Times New Roman" w:cs="Times New Roman"/>
          <w:szCs w:val="24"/>
          <w:lang w:eastAsia="ru-RU"/>
        </w:rPr>
        <w:t xml:space="preserve"> городского округа</w:t>
      </w:r>
    </w:p>
    <w:p w:rsid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89054E" w:rsidRPr="0089054E" w:rsidRDefault="0089054E" w:rsidP="0089054E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9054E" w:rsidRPr="0089054E" w:rsidTr="0089054E">
        <w:tc>
          <w:tcPr>
            <w:tcW w:w="4926" w:type="dxa"/>
          </w:tcPr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89054E">
              <w:rPr>
                <w:rFonts w:eastAsia="Times New Roman" w:cs="Times New Roman"/>
                <w:szCs w:val="24"/>
              </w:rPr>
              <w:t>Председатель Думы</w:t>
            </w:r>
          </w:p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9054E">
              <w:rPr>
                <w:rFonts w:eastAsia="Times New Roman" w:cs="Times New Roman"/>
                <w:szCs w:val="24"/>
              </w:rPr>
              <w:t>Пышминского</w:t>
            </w:r>
            <w:proofErr w:type="spellEnd"/>
            <w:r w:rsidRPr="0089054E">
              <w:rPr>
                <w:rFonts w:eastAsia="Times New Roman" w:cs="Times New Roman"/>
                <w:szCs w:val="24"/>
              </w:rPr>
              <w:t xml:space="preserve"> городского округа</w:t>
            </w:r>
          </w:p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  <w:p w:rsidR="0089054E" w:rsidRPr="0089054E" w:rsidRDefault="0089054E" w:rsidP="0089054E">
            <w:pPr>
              <w:spacing w:after="0"/>
              <w:rPr>
                <w:rFonts w:eastAsia="Times New Roman" w:cs="Times New Roman"/>
                <w:szCs w:val="24"/>
              </w:rPr>
            </w:pPr>
            <w:r w:rsidRPr="0089054E">
              <w:rPr>
                <w:rFonts w:eastAsia="Times New Roman" w:cs="Times New Roman"/>
                <w:szCs w:val="24"/>
              </w:rPr>
              <w:t xml:space="preserve">     _______________  С.С. Фоминых</w:t>
            </w:r>
          </w:p>
        </w:tc>
        <w:tc>
          <w:tcPr>
            <w:tcW w:w="4927" w:type="dxa"/>
          </w:tcPr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proofErr w:type="gramStart"/>
            <w:r w:rsidRPr="0089054E">
              <w:rPr>
                <w:rFonts w:eastAsia="Times New Roman" w:cs="Times New Roman"/>
                <w:szCs w:val="24"/>
              </w:rPr>
              <w:t>Исполняющий</w:t>
            </w:r>
            <w:proofErr w:type="gramEnd"/>
            <w:r w:rsidRPr="0089054E">
              <w:rPr>
                <w:rFonts w:eastAsia="Times New Roman" w:cs="Times New Roman"/>
                <w:szCs w:val="24"/>
              </w:rPr>
              <w:t xml:space="preserve"> обязанности главы </w:t>
            </w:r>
          </w:p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9054E">
              <w:rPr>
                <w:rFonts w:eastAsia="Times New Roman" w:cs="Times New Roman"/>
                <w:szCs w:val="24"/>
              </w:rPr>
              <w:t>Пышминского</w:t>
            </w:r>
            <w:proofErr w:type="spellEnd"/>
            <w:r w:rsidRPr="0089054E">
              <w:rPr>
                <w:rFonts w:eastAsia="Times New Roman" w:cs="Times New Roman"/>
                <w:szCs w:val="24"/>
              </w:rPr>
              <w:t xml:space="preserve"> городского округа</w:t>
            </w:r>
          </w:p>
          <w:p w:rsidR="0089054E" w:rsidRPr="0089054E" w:rsidRDefault="0089054E" w:rsidP="0089054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  <w:p w:rsidR="0089054E" w:rsidRPr="0089054E" w:rsidRDefault="0089054E" w:rsidP="0089054E">
            <w:pPr>
              <w:spacing w:after="0"/>
              <w:rPr>
                <w:rFonts w:eastAsia="Times New Roman" w:cs="Times New Roman"/>
                <w:szCs w:val="24"/>
              </w:rPr>
            </w:pPr>
            <w:r w:rsidRPr="0089054E">
              <w:rPr>
                <w:rFonts w:eastAsia="Times New Roman" w:cs="Times New Roman"/>
                <w:szCs w:val="24"/>
              </w:rPr>
              <w:t xml:space="preserve">     _______________  А.А. </w:t>
            </w:r>
            <w:proofErr w:type="spellStart"/>
            <w:r w:rsidRPr="0089054E">
              <w:rPr>
                <w:rFonts w:eastAsia="Times New Roman" w:cs="Times New Roman"/>
                <w:szCs w:val="24"/>
              </w:rPr>
              <w:t>Варлаков</w:t>
            </w:r>
            <w:proofErr w:type="spellEnd"/>
          </w:p>
        </w:tc>
      </w:tr>
    </w:tbl>
    <w:p w:rsidR="0089054E" w:rsidRPr="00E542D1" w:rsidRDefault="0089054E" w:rsidP="00A66E11">
      <w:pPr>
        <w:widowControl w:val="0"/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66E11" w:rsidRPr="00E542D1" w:rsidRDefault="00762D3C" w:rsidP="00762D3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УТВЕРЖДЕН</w:t>
      </w:r>
    </w:p>
    <w:p w:rsidR="00A66E11" w:rsidRPr="00E542D1" w:rsidRDefault="0089054E" w:rsidP="00762D3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решением Думы</w:t>
      </w:r>
    </w:p>
    <w:p w:rsidR="00A66E11" w:rsidRPr="00E542D1" w:rsidRDefault="00A66E11" w:rsidP="00762D3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</w:t>
      </w:r>
    </w:p>
    <w:p w:rsidR="00A66E11" w:rsidRPr="00E542D1" w:rsidRDefault="00A66E11" w:rsidP="00762D3C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от  ___</w:t>
      </w:r>
      <w:r w:rsidR="00EE376E" w:rsidRPr="00E542D1">
        <w:rPr>
          <w:rFonts w:eastAsia="Times New Roman" w:cs="Times New Roman"/>
          <w:color w:val="000000"/>
          <w:szCs w:val="24"/>
          <w:lang w:eastAsia="ru-RU"/>
        </w:rPr>
        <w:t>__</w:t>
      </w:r>
      <w:r w:rsidRPr="00E542D1">
        <w:rPr>
          <w:rFonts w:eastAsia="Times New Roman" w:cs="Times New Roman"/>
          <w:color w:val="000000"/>
          <w:szCs w:val="24"/>
          <w:lang w:eastAsia="ru-RU"/>
        </w:rPr>
        <w:t>_______года  № _______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A66E11" w:rsidRPr="00E542D1" w:rsidRDefault="00762D3C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Порядок</w:t>
      </w:r>
      <w:r w:rsidR="00A66E11" w:rsidRPr="00E542D1">
        <w:rPr>
          <w:rFonts w:eastAsia="Times New Roman" w:cs="Times New Roman"/>
          <w:b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b/>
          <w:szCs w:val="24"/>
          <w:lang w:eastAsia="ru-RU"/>
        </w:rPr>
      </w:pPr>
      <w:r w:rsidRPr="00E542D1">
        <w:rPr>
          <w:rFonts w:eastAsia="Times New Roman" w:cs="Times New Roman"/>
          <w:b/>
          <w:color w:val="000000"/>
          <w:szCs w:val="24"/>
          <w:lang w:eastAsia="ru-RU"/>
        </w:rPr>
        <w:t>расчета восстановительной стоимости за вынужденную вырубку (снос)</w:t>
      </w:r>
      <w:r w:rsidRPr="00E542D1">
        <w:rPr>
          <w:rFonts w:eastAsia="Times New Roman" w:cs="Times New Roman"/>
          <w:b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542D1">
        <w:rPr>
          <w:rFonts w:eastAsia="Times New Roman" w:cs="Times New Roman"/>
          <w:b/>
          <w:color w:val="000000"/>
          <w:szCs w:val="24"/>
          <w:lang w:eastAsia="ru-RU"/>
        </w:rPr>
        <w:t xml:space="preserve">зеленых насаждений и размера ущерба при незаконных рубках, повреждении, уничтожении зеленых насаждений в </w:t>
      </w:r>
      <w:proofErr w:type="spellStart"/>
      <w:r w:rsidRPr="00E542D1">
        <w:rPr>
          <w:rFonts w:eastAsia="Times New Roman" w:cs="Times New Roman"/>
          <w:b/>
          <w:color w:val="000000"/>
          <w:szCs w:val="24"/>
          <w:lang w:eastAsia="ru-RU"/>
        </w:rPr>
        <w:t>Пышминском</w:t>
      </w:r>
      <w:proofErr w:type="spellEnd"/>
      <w:r w:rsidRPr="00E542D1">
        <w:rPr>
          <w:rFonts w:eastAsia="Times New Roman" w:cs="Times New Roman"/>
          <w:b/>
          <w:color w:val="000000"/>
          <w:szCs w:val="24"/>
          <w:lang w:eastAsia="ru-RU"/>
        </w:rPr>
        <w:t xml:space="preserve"> городском округе</w:t>
      </w:r>
      <w:r w:rsidRPr="00E542D1">
        <w:rPr>
          <w:rFonts w:eastAsia="Times New Roman" w:cs="Times New Roman"/>
          <w:b/>
          <w:szCs w:val="24"/>
          <w:lang w:eastAsia="ru-RU"/>
        </w:rPr>
        <w:t> </w:t>
      </w:r>
    </w:p>
    <w:p w:rsidR="00D15D77" w:rsidRPr="00E542D1" w:rsidRDefault="00D15D77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D15D77" w:rsidRPr="00E542D1" w:rsidRDefault="00D15D77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E542D1">
        <w:rPr>
          <w:rFonts w:eastAsia="Times New Roman" w:cs="Times New Roman"/>
          <w:b/>
          <w:szCs w:val="24"/>
          <w:lang w:eastAsia="ru-RU"/>
        </w:rPr>
        <w:t>1.ОБЩИЕ ПОЛОЖЕНИЯ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eastAsia="Times New Roman" w:cs="Segoe UI"/>
          <w:szCs w:val="24"/>
          <w:lang w:eastAsia="ru-RU"/>
        </w:rPr>
      </w:pP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D15D77"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FA521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FA521B">
        <w:rPr>
          <w:rFonts w:eastAsia="Times New Roman" w:cs="Times New Roman"/>
          <w:color w:val="000000"/>
          <w:szCs w:val="24"/>
          <w:lang w:eastAsia="ru-RU"/>
        </w:rPr>
        <w:t>Настоящий Порядок</w:t>
      </w:r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</w:t>
      </w:r>
      <w:r w:rsidR="00AC287E" w:rsidRPr="00E542D1">
        <w:rPr>
          <w:rFonts w:eastAsia="Times New Roman" w:cs="Times New Roman"/>
          <w:color w:val="000000"/>
          <w:szCs w:val="24"/>
          <w:lang w:eastAsia="ru-RU"/>
        </w:rPr>
        <w:t xml:space="preserve">еленых насаждений в </w:t>
      </w:r>
      <w:proofErr w:type="spellStart"/>
      <w:r w:rsidR="00AC287E" w:rsidRPr="00E542D1">
        <w:rPr>
          <w:rFonts w:eastAsia="Times New Roman" w:cs="Times New Roman"/>
          <w:color w:val="000000"/>
          <w:szCs w:val="24"/>
          <w:lang w:eastAsia="ru-RU"/>
        </w:rPr>
        <w:t>Пышминском</w:t>
      </w:r>
      <w:proofErr w:type="spellEnd"/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го</w:t>
      </w:r>
      <w:r w:rsidR="00FA521B">
        <w:rPr>
          <w:rFonts w:eastAsia="Times New Roman" w:cs="Times New Roman"/>
          <w:color w:val="000000"/>
          <w:szCs w:val="24"/>
          <w:lang w:eastAsia="ru-RU"/>
        </w:rPr>
        <w:t xml:space="preserve">родском округе (далее - Порядок) определяет расчет </w:t>
      </w:r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размера восстановительной стоимости, подлежащей перечислению в бюджет </w:t>
      </w:r>
      <w:proofErr w:type="spellStart"/>
      <w:r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 за вынужденную вырубку (снос) или повреждение, уничтожение з</w:t>
      </w:r>
      <w:r w:rsidR="006934E7" w:rsidRPr="00E542D1">
        <w:rPr>
          <w:rFonts w:eastAsia="Times New Roman" w:cs="Times New Roman"/>
          <w:color w:val="000000"/>
          <w:szCs w:val="24"/>
          <w:lang w:eastAsia="ru-RU"/>
        </w:rPr>
        <w:t xml:space="preserve">еленых насаждений в </w:t>
      </w:r>
      <w:proofErr w:type="spellStart"/>
      <w:r w:rsidR="006934E7" w:rsidRPr="00E542D1">
        <w:rPr>
          <w:rFonts w:eastAsia="Times New Roman" w:cs="Times New Roman"/>
          <w:color w:val="000000"/>
          <w:szCs w:val="24"/>
          <w:lang w:eastAsia="ru-RU"/>
        </w:rPr>
        <w:t>Пышминском</w:t>
      </w:r>
      <w:proofErr w:type="spellEnd"/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городском округе.</w:t>
      </w:r>
      <w:r w:rsidRPr="00E542D1">
        <w:rPr>
          <w:rFonts w:eastAsia="Times New Roman" w:cs="Times New Roman"/>
          <w:szCs w:val="24"/>
          <w:lang w:eastAsia="ru-RU"/>
        </w:rPr>
        <w:t> </w:t>
      </w:r>
      <w:proofErr w:type="gramEnd"/>
    </w:p>
    <w:p w:rsidR="00A66E11" w:rsidRPr="00E542D1" w:rsidRDefault="00D15D77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FA521B">
        <w:rPr>
          <w:rFonts w:eastAsia="Times New Roman" w:cs="Times New Roman"/>
          <w:color w:val="000000"/>
          <w:szCs w:val="24"/>
          <w:lang w:eastAsia="ru-RU"/>
        </w:rPr>
        <w:t>2.  В настоящем Порядке</w:t>
      </w:r>
      <w:r w:rsidR="00A66E11" w:rsidRPr="00E542D1">
        <w:rPr>
          <w:rFonts w:eastAsia="Times New Roman" w:cs="Times New Roman"/>
          <w:color w:val="000000"/>
          <w:szCs w:val="24"/>
          <w:lang w:eastAsia="ru-RU"/>
        </w:rPr>
        <w:t xml:space="preserve"> используются следующие понятия:</w:t>
      </w:r>
      <w:r w:rsidR="00A66E11"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- зеленые насаждения – совокупность древесных, кустарниковых и травянистых растений, произрастающих на определенной территории;</w:t>
      </w:r>
      <w:r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- восстановительная стоимость за вынужденную вырубку (снос) зеленых насаждений (далее – восстановительная стоимость) – сумма затрат, которая требуется для создания (воспроизводства) зеленых насаждений, аналогичных сносимым зеленым насаждениям, в соответствии с текущими ценами;</w:t>
      </w:r>
      <w:r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- незаконная рубка зеленых насаждений - снос зеленых насаждений в отсутствие разрешительных документов, предусмотренных Правилами благоустройства в </w:t>
      </w:r>
      <w:proofErr w:type="spellStart"/>
      <w:r w:rsidRPr="00E542D1">
        <w:rPr>
          <w:rFonts w:eastAsia="Times New Roman" w:cs="Times New Roman"/>
          <w:color w:val="000000"/>
          <w:szCs w:val="24"/>
          <w:lang w:eastAsia="ru-RU"/>
        </w:rPr>
        <w:t>Пышминском</w:t>
      </w:r>
      <w:proofErr w:type="spellEnd"/>
      <w:r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городском округе;</w:t>
      </w:r>
      <w:r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 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  <w:r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A66E11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  <w:r w:rsidRPr="00E542D1">
        <w:rPr>
          <w:rFonts w:eastAsia="Times New Roman" w:cs="Times New Roman"/>
          <w:szCs w:val="24"/>
          <w:lang w:eastAsia="ru-RU"/>
        </w:rPr>
        <w:t> </w:t>
      </w:r>
    </w:p>
    <w:p w:rsidR="00A66E11" w:rsidRPr="00E542D1" w:rsidRDefault="00D15D77" w:rsidP="00A66E1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A66E11" w:rsidRPr="00E542D1">
        <w:rPr>
          <w:rFonts w:eastAsia="Times New Roman" w:cs="Times New Roman"/>
          <w:color w:val="000000"/>
          <w:szCs w:val="24"/>
          <w:lang w:eastAsia="ru-RU"/>
        </w:rPr>
        <w:t xml:space="preserve">3. </w:t>
      </w:r>
      <w:proofErr w:type="gramStart"/>
      <w:r w:rsidR="00A66E11" w:rsidRPr="00E542D1">
        <w:rPr>
          <w:rFonts w:eastAsia="Times New Roman" w:cs="Times New Roman"/>
          <w:color w:val="000000"/>
          <w:szCs w:val="24"/>
          <w:lang w:eastAsia="ru-RU"/>
        </w:rPr>
        <w:t>Определение восстановительной стоимости зеленых насаждений производит</w:t>
      </w:r>
      <w:r w:rsidR="00FA521B">
        <w:rPr>
          <w:rFonts w:eastAsia="Times New Roman" w:cs="Times New Roman"/>
          <w:color w:val="000000"/>
          <w:szCs w:val="24"/>
          <w:lang w:eastAsia="ru-RU"/>
        </w:rPr>
        <w:t xml:space="preserve">ся, основываясь на нормативных </w:t>
      </w:r>
      <w:proofErr w:type="spellStart"/>
      <w:r w:rsidR="00A66E11" w:rsidRPr="00E542D1">
        <w:rPr>
          <w:rFonts w:eastAsia="Times New Roman" w:cs="Times New Roman"/>
          <w:color w:val="000000"/>
          <w:szCs w:val="24"/>
          <w:lang w:eastAsia="ru-RU"/>
        </w:rPr>
        <w:t>атратах</w:t>
      </w:r>
      <w:proofErr w:type="spellEnd"/>
      <w:r w:rsidR="00A66E11" w:rsidRPr="00E542D1">
        <w:rPr>
          <w:rFonts w:eastAsia="Times New Roman" w:cs="Times New Roman"/>
          <w:color w:val="000000"/>
          <w:szCs w:val="24"/>
          <w:lang w:eastAsia="ru-RU"/>
        </w:rPr>
        <w:t xml:space="preserve"> на их создание и содержание. </w:t>
      </w:r>
      <w:proofErr w:type="gramEnd"/>
    </w:p>
    <w:p w:rsidR="00F957D9" w:rsidRPr="00E542D1" w:rsidRDefault="00D15D77" w:rsidP="00F957D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4. </w:t>
      </w:r>
      <w:proofErr w:type="gramStart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Лица, в интересах которых планируется выполнение работ по рубке (сносу), обрезке и (или) пересадке зеленых насаждений, обязаны обратиться в администрацию </w:t>
      </w:r>
      <w:proofErr w:type="spellStart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 за предоставлением муниципальной услуги  «Выдача разрешений на право вырубки зеленых насаждений» в соответствии с Административным регламентом предоставления муниципальной услуги «Выдача разрешений на вырубку, снос (перенос) зеленых насаждений», утвержденным постановлением администрации </w:t>
      </w:r>
      <w:proofErr w:type="spellStart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 от 17.11.2022 № 879. </w:t>
      </w:r>
      <w:proofErr w:type="gramEnd"/>
    </w:p>
    <w:p w:rsidR="00F957D9" w:rsidRPr="00E542D1" w:rsidRDefault="00D15D77" w:rsidP="00F957D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5. Средства от оплаты восстановительной стоимости поступают в бюджет </w:t>
      </w:r>
      <w:proofErr w:type="spellStart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округа.</w:t>
      </w:r>
      <w:r w:rsidR="00F957D9" w:rsidRPr="00E542D1">
        <w:rPr>
          <w:rFonts w:eastAsia="Times New Roman" w:cs="Times New Roman"/>
          <w:szCs w:val="24"/>
          <w:lang w:eastAsia="ru-RU"/>
        </w:rPr>
        <w:t> </w:t>
      </w:r>
    </w:p>
    <w:p w:rsidR="00F957D9" w:rsidRPr="00E542D1" w:rsidRDefault="00D15D77" w:rsidP="00F957D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color w:val="FF0000"/>
          <w:szCs w:val="24"/>
          <w:lang w:eastAsia="ru-RU"/>
        </w:rPr>
      </w:pPr>
      <w:r w:rsidRPr="00E542D1">
        <w:rPr>
          <w:rFonts w:eastAsia="Times New Roman" w:cs="Times New Roman"/>
          <w:color w:val="000000"/>
          <w:szCs w:val="24"/>
          <w:lang w:eastAsia="ru-RU"/>
        </w:rPr>
        <w:t>1.</w:t>
      </w:r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6. В случае уклонения соответствующих лиц от оплаты восстановительной стоимости зеленых насаждений администрация </w:t>
      </w:r>
      <w:proofErr w:type="spellStart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>Пышминского</w:t>
      </w:r>
      <w:proofErr w:type="spellEnd"/>
      <w:r w:rsidR="00F957D9" w:rsidRPr="00E542D1">
        <w:rPr>
          <w:rFonts w:eastAsia="Times New Roman" w:cs="Times New Roman"/>
          <w:color w:val="000000"/>
          <w:szCs w:val="24"/>
          <w:lang w:eastAsia="ru-RU"/>
        </w:rPr>
        <w:t xml:space="preserve"> городского округа вправе обратиться в суд с иском о взыскании ущерба. При этом размер ущерба определяется как размер восстановительной стоимости зеленых насаждений, рассчит</w:t>
      </w:r>
      <w:r w:rsidR="003648F4" w:rsidRPr="00E542D1">
        <w:rPr>
          <w:rFonts w:eastAsia="Times New Roman" w:cs="Times New Roman"/>
          <w:color w:val="000000"/>
          <w:szCs w:val="24"/>
          <w:lang w:eastAsia="ru-RU"/>
        </w:rPr>
        <w:t xml:space="preserve">анный в соответствии с </w:t>
      </w:r>
      <w:r w:rsidR="00FA521B">
        <w:rPr>
          <w:rFonts w:eastAsia="Times New Roman" w:cs="Times New Roman"/>
          <w:color w:val="000000"/>
          <w:szCs w:val="24"/>
          <w:lang w:eastAsia="ru-RU"/>
        </w:rPr>
        <w:lastRenderedPageBreak/>
        <w:t>настоящим Порядком</w:t>
      </w:r>
      <w:r w:rsidR="00F957D9" w:rsidRPr="00E542D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907E6" w:rsidRDefault="007907E6" w:rsidP="00E336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 w:cs="Liberation Serif"/>
          <w:b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 w:cs="Liberation Serif"/>
          <w:b/>
          <w:lang w:eastAsia="ru-RU"/>
        </w:rPr>
      </w:pPr>
      <w:r>
        <w:rPr>
          <w:rFonts w:eastAsiaTheme="minorEastAsia" w:cs="Liberation Serif"/>
          <w:b/>
          <w:lang w:eastAsia="ru-RU"/>
        </w:rPr>
        <w:t>2</w:t>
      </w:r>
      <w:r w:rsidR="00FA521B">
        <w:rPr>
          <w:rFonts w:eastAsiaTheme="minorEastAsia" w:cs="Liberation Serif"/>
          <w:b/>
          <w:lang w:eastAsia="ru-RU"/>
        </w:rPr>
        <w:t>.  ОПРЕДЕЛЕНИЕ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ВОССТАНОВИТЕЛЬНОЙ СТОИМОСТИ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bookmarkStart w:id="0" w:name="P211"/>
      <w:bookmarkEnd w:id="0"/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>.1. Восстановительная стоимость зеленых насаждений не взимается: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сносе зеленых насаждений, представляющих угрозу для жизни и здоровья человека;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сносе зеленых насаждений, представляющих угрозу имуществу физических и юридических лиц, целостности коммуникаций;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проведении работ по строительству, реконструкции, ремонту и благоустройству объектов, выполняемых за счет средств местного бюджета;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реконструкции зеленых насаждений;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проведении работ по уходу за зелеными насаждениями (обрезка, омоложение, снос больных, усохших и отслуживших свой нормативный срок зеленых насаждений);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разрушении корневой системой деревьев фундаментов зданий, асфальтовых покрытий тротуаров и проезжей части дорог;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проведении работ внутри жилых кварталов, связанных с жалобами жильцов, авариями инженерных сетей и их плановым ремонтом;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при производстве работ по обслуживанию и ремонту инженерных коммуникаций, расположенных в границах охранных зон инженерных коммуникаций.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>.2. Оценка зеленых насаждений проводится методом полного учета всех видов затрат, связанных с созданием, содержанием, сохранением зеленых насаждений.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bookmarkStart w:id="1" w:name="P222"/>
      <w:bookmarkEnd w:id="1"/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>.3. Для расчета восстановительной стоимости основных типов городских зеленых насаждений (зеленые насаждения искусственного происхождения) применяется следующая классификация зеленых насаждений: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деревья (по видам деревьев);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кустарники (по видам кустарников);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травяной покров (газоны и естественная травяная растительность);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цветники.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Деревья подсчитываются поштучно.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Если дерево имеет несколько стволов, то при расчете восстановительной стоимости учитывается один ствол с наибольшим диаметром.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Если второстепенный ствол на высоте 1,3 м достиг в диаметре 8 см и растет на расстоянии более 0,5 м от основного ствола, то данный ствол считается за отдельное дерево.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lastRenderedPageBreak/>
        <w:t>Кустарники в группах подсчитываются поштучно.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пяти единицам и однорядной - трем единицам.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Количество цветников, газонов и естественной травяной растительности определяется исходя из занимаемой ими площади.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За напочвенный покров, представленный рудеральной (сорной, придорожной) растительностью, восстановительная стоимость за снос зеленых насаждений не взимается.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 xml:space="preserve">.4. Нормативы восстановительной стоимости по видам зеленых насаждений разработаны на основе </w:t>
      </w:r>
      <w:hyperlink r:id="rId9">
        <w:r w:rsidR="00E33651" w:rsidRPr="0089054E">
          <w:rPr>
            <w:rFonts w:eastAsiaTheme="minorEastAsia" w:cs="Liberation Serif"/>
            <w:lang w:eastAsia="ru-RU"/>
          </w:rPr>
          <w:t>Постановления</w:t>
        </w:r>
      </w:hyperlink>
      <w:r w:rsidR="00E33651" w:rsidRPr="00E33651">
        <w:rPr>
          <w:rFonts w:eastAsiaTheme="minorEastAsia" w:cs="Liberation Serif"/>
          <w:lang w:eastAsia="ru-RU"/>
        </w:rPr>
        <w:t xml:space="preserve"> Правительства Свердловской области от 10.11.2010 N 1616-ПП "Об утверждении территориальных сметных нормативов Свердловской области".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Восстановительная стоимость за снос зеленых насаждений определяется по следующим формулам: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 для одного дерева или кустарника: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proofErr w:type="spellStart"/>
      <w:r w:rsidRPr="00E33651">
        <w:rPr>
          <w:rFonts w:eastAsiaTheme="minorEastAsia" w:cs="Liberation Serif"/>
          <w:lang w:eastAsia="ru-RU"/>
        </w:rPr>
        <w:t>Вс</w:t>
      </w:r>
      <w:proofErr w:type="spellEnd"/>
      <w:r w:rsidRPr="00E33651">
        <w:rPr>
          <w:rFonts w:eastAsiaTheme="minorEastAsia" w:cs="Liberation Serif"/>
          <w:lang w:eastAsia="ru-RU"/>
        </w:rPr>
        <w:t xml:space="preserve"> = (</w:t>
      </w:r>
      <w:proofErr w:type="spellStart"/>
      <w:r w:rsidRPr="00E33651">
        <w:rPr>
          <w:rFonts w:eastAsiaTheme="minorEastAsia" w:cs="Liberation Serif"/>
          <w:lang w:eastAsia="ru-RU"/>
        </w:rPr>
        <w:t>Сп</w:t>
      </w:r>
      <w:proofErr w:type="spellEnd"/>
      <w:r w:rsidRPr="00E33651">
        <w:rPr>
          <w:rFonts w:eastAsiaTheme="minorEastAsia" w:cs="Liberation Serif"/>
          <w:lang w:eastAsia="ru-RU"/>
        </w:rPr>
        <w:t xml:space="preserve"> + (У x А)) x</w:t>
      </w:r>
      <w:proofErr w:type="gramStart"/>
      <w:r w:rsidRPr="00E33651">
        <w:rPr>
          <w:rFonts w:eastAsiaTheme="minorEastAsia" w:cs="Liberation Serif"/>
          <w:lang w:eastAsia="ru-RU"/>
        </w:rPr>
        <w:t xml:space="preserve"> И</w:t>
      </w:r>
      <w:proofErr w:type="gramEnd"/>
      <w:r w:rsidRPr="00E33651">
        <w:rPr>
          <w:rFonts w:eastAsiaTheme="minorEastAsia" w:cs="Liberation Serif"/>
          <w:lang w:eastAsia="ru-RU"/>
        </w:rPr>
        <w:t>н, где: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proofErr w:type="spellStart"/>
      <w:r w:rsidRPr="00E33651">
        <w:rPr>
          <w:rFonts w:eastAsiaTheme="minorEastAsia" w:cs="Liberation Serif"/>
          <w:lang w:eastAsia="ru-RU"/>
        </w:rPr>
        <w:t>Вс</w:t>
      </w:r>
      <w:proofErr w:type="spellEnd"/>
      <w:r w:rsidRPr="00E33651">
        <w:rPr>
          <w:rFonts w:eastAsiaTheme="minorEastAsia" w:cs="Liberation Serif"/>
          <w:lang w:eastAsia="ru-RU"/>
        </w:rPr>
        <w:t xml:space="preserve"> - восстановительная стоимость дерева или кустарника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proofErr w:type="spellStart"/>
      <w:r w:rsidRPr="00E33651">
        <w:rPr>
          <w:rFonts w:eastAsiaTheme="minorEastAsia" w:cs="Liberation Serif"/>
          <w:lang w:eastAsia="ru-RU"/>
        </w:rPr>
        <w:t>Сп</w:t>
      </w:r>
      <w:proofErr w:type="spellEnd"/>
      <w:r w:rsidRPr="00E33651">
        <w:rPr>
          <w:rFonts w:eastAsiaTheme="minorEastAsia" w:cs="Liberation Serif"/>
          <w:lang w:eastAsia="ru-RU"/>
        </w:rPr>
        <w:t xml:space="preserve"> - стоимость посадки одного дерева или кустарника с учетом стоимости посадочного материала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У - стоимость годового ухода за деревом или кустарником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А - количество лет восстановительного периода, учитываемого при расчете компенсации за вырубаемые зеленые насаждения (для хвойных деревьев - 10 лет, для лиственных деревьев - 7 лет, для кустарников - 3 года);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Ин - индекс перевода базисных цен в текущий уровень цен, устанавливаемый Региональным центром экономики и ценообразования в строительстве;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- для газонов или цветников в расчете за 1 кв. м: </w:t>
      </w:r>
      <w:proofErr w:type="spellStart"/>
      <w:r w:rsidRPr="00E33651">
        <w:rPr>
          <w:rFonts w:eastAsiaTheme="minorEastAsia" w:cs="Liberation Serif"/>
          <w:lang w:eastAsia="ru-RU"/>
        </w:rPr>
        <w:t>Вс</w:t>
      </w:r>
      <w:proofErr w:type="spellEnd"/>
      <w:r w:rsidRPr="00E33651">
        <w:rPr>
          <w:rFonts w:eastAsiaTheme="minorEastAsia" w:cs="Liberation Serif"/>
          <w:lang w:eastAsia="ru-RU"/>
        </w:rPr>
        <w:t xml:space="preserve"> = (Су + У) x</w:t>
      </w:r>
      <w:proofErr w:type="gramStart"/>
      <w:r w:rsidRPr="00E33651">
        <w:rPr>
          <w:rFonts w:eastAsiaTheme="minorEastAsia" w:cs="Liberation Serif"/>
          <w:lang w:eastAsia="ru-RU"/>
        </w:rPr>
        <w:t xml:space="preserve"> И</w:t>
      </w:r>
      <w:proofErr w:type="gramEnd"/>
      <w:r w:rsidRPr="00E33651">
        <w:rPr>
          <w:rFonts w:eastAsiaTheme="minorEastAsia" w:cs="Liberation Serif"/>
          <w:lang w:eastAsia="ru-RU"/>
        </w:rPr>
        <w:t>н, где: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proofErr w:type="spellStart"/>
      <w:r w:rsidRPr="00E33651">
        <w:rPr>
          <w:rFonts w:eastAsiaTheme="minorEastAsia" w:cs="Liberation Serif"/>
          <w:lang w:eastAsia="ru-RU"/>
        </w:rPr>
        <w:t>Вс</w:t>
      </w:r>
      <w:proofErr w:type="spellEnd"/>
      <w:r w:rsidRPr="00E33651">
        <w:rPr>
          <w:rFonts w:eastAsiaTheme="minorEastAsia" w:cs="Liberation Serif"/>
          <w:lang w:eastAsia="ru-RU"/>
        </w:rPr>
        <w:t xml:space="preserve"> - восстановительная стоимость газона или цветника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Су - стоимость устройства газона или цветника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У - стоимость годового ухода за газоном или цветником (в рублях);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Ин - индекс перевода базисных цен в текущий уровень цен, устанавливаемый Региональным центром экономики и ценообразования в строительстве.</w:t>
      </w:r>
    </w:p>
    <w:p w:rsidR="00E33651" w:rsidRPr="00E33651" w:rsidRDefault="00690C33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hyperlink w:anchor="P996">
        <w:r w:rsidR="00E33651" w:rsidRPr="00F739E3">
          <w:rPr>
            <w:rFonts w:eastAsiaTheme="minorEastAsia" w:cs="Liberation Serif"/>
            <w:lang w:eastAsia="ru-RU"/>
          </w:rPr>
          <w:t>Нормативы</w:t>
        </w:r>
      </w:hyperlink>
      <w:r w:rsidR="00E33651" w:rsidRPr="00E33651">
        <w:rPr>
          <w:rFonts w:eastAsiaTheme="minorEastAsia" w:cs="Liberation Serif"/>
          <w:lang w:eastAsia="ru-RU"/>
        </w:rPr>
        <w:t xml:space="preserve"> восстановительной стоимости по видам зеленых насаждений установлены Пр</w:t>
      </w:r>
      <w:r w:rsidR="00F739E3">
        <w:rPr>
          <w:rFonts w:eastAsiaTheme="minorEastAsia" w:cs="Liberation Serif"/>
          <w:lang w:eastAsia="ru-RU"/>
        </w:rPr>
        <w:t>иложением 6 к настоящей методике</w:t>
      </w:r>
      <w:r w:rsidR="00E33651" w:rsidRPr="00E33651">
        <w:rPr>
          <w:rFonts w:eastAsiaTheme="minorEastAsia" w:cs="Liberation Serif"/>
          <w:lang w:eastAsia="ru-RU"/>
        </w:rPr>
        <w:t>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 xml:space="preserve">.5. Восстановительная стоимость за снос древесно-кустарниковой растительности естественного происхождения, не имеющей статуса городских лесов, определяется в соответствии со ставками, утвержденными </w:t>
      </w:r>
      <w:hyperlink r:id="rId10">
        <w:r w:rsidR="00E33651" w:rsidRPr="00F739E3">
          <w:rPr>
            <w:rFonts w:eastAsiaTheme="minorEastAsia" w:cs="Liberation Serif"/>
            <w:lang w:eastAsia="ru-RU"/>
          </w:rPr>
          <w:t>Постановлением</w:t>
        </w:r>
      </w:hyperlink>
      <w:r w:rsidR="00E33651" w:rsidRPr="00E33651">
        <w:rPr>
          <w:rFonts w:eastAsiaTheme="minorEastAsia" w:cs="Liberation Serif"/>
          <w:lang w:eastAsia="ru-RU"/>
        </w:rPr>
        <w:t xml:space="preserve"> Правительства РФ от 22.05.2007 N 310 "О ставках платы за единицу объема лесных ресурсов и ставках платы за </w:t>
      </w:r>
      <w:r w:rsidR="00E33651" w:rsidRPr="00E33651">
        <w:rPr>
          <w:rFonts w:eastAsiaTheme="minorEastAsia" w:cs="Liberation Serif"/>
          <w:lang w:eastAsia="ru-RU"/>
        </w:rPr>
        <w:lastRenderedPageBreak/>
        <w:t>единицу площади лесного участка, находящегося в федеральной собственности" с применением коэффициента</w:t>
      </w:r>
      <w:proofErr w:type="gramStart"/>
      <w:r w:rsidR="00E33651" w:rsidRPr="00E33651">
        <w:rPr>
          <w:rFonts w:eastAsiaTheme="minorEastAsia" w:cs="Liberation Serif"/>
          <w:lang w:eastAsia="ru-RU"/>
        </w:rPr>
        <w:t xml:space="preserve"> К</w:t>
      </w:r>
      <w:proofErr w:type="gramEnd"/>
      <w:r w:rsidR="00E33651" w:rsidRPr="00E33651">
        <w:rPr>
          <w:rFonts w:eastAsiaTheme="minorEastAsia" w:cs="Liberation Serif"/>
          <w:lang w:eastAsia="ru-RU"/>
        </w:rPr>
        <w:t>, учитывающего цель вырубки зеленых насаждений.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Коэффициенты, учитывающие виды использования земельных участков: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87"/>
      </w:tblGrid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N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п</w:t>
            </w:r>
            <w:proofErr w:type="gramEnd"/>
            <w:r w:rsidRPr="00E33651">
              <w:rPr>
                <w:rFonts w:eastAsiaTheme="minorEastAsia" w:cs="Liberation Serif"/>
                <w:lang w:eastAsia="ru-RU"/>
              </w:rPr>
              <w:t>/п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Вид использования земельного участка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Коэффициент (К)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bookmarkStart w:id="2" w:name="P258"/>
            <w:bookmarkEnd w:id="2"/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Индивидуальная жилая застройка, в </w:t>
            </w:r>
            <w:proofErr w:type="spellStart"/>
            <w:r w:rsidRPr="00E33651">
              <w:rPr>
                <w:rFonts w:eastAsiaTheme="minorEastAsia" w:cs="Liberation Serif"/>
                <w:lang w:eastAsia="ru-RU"/>
              </w:rPr>
              <w:t>т.ч</w:t>
            </w:r>
            <w:proofErr w:type="spellEnd"/>
            <w:r w:rsidRPr="00E33651">
              <w:rPr>
                <w:rFonts w:eastAsiaTheme="minorEastAsia" w:cs="Liberation Serif"/>
                <w:lang w:eastAsia="ru-RU"/>
              </w:rPr>
              <w:t>. индивидуальное садоводство, личное подсобное хозяйство, огородничество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15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Многоэтажная жилая застройка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Строительство объектов промышленности и производственного назначения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Строительство объектов инфраструктуры жилищно-коммунального комплекса (коммунальные сети, дороги)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Строительство объектов здравоохранения, социального обслуживания, образования, культуры, спорта, культовых объектов религиозного назначения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Строительство объектов оздоровительного и рекреационного назначения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Размещение производственно-технологической инфраструктуры инновационной деятельности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15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Строительство объектов сельскохозяйственного назначения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15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bookmarkStart w:id="3" w:name="P282"/>
            <w:bookmarkEnd w:id="3"/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Проведение поисково-разведочных работ для добычи полезных ископаемых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Строительство иных объектов, не указанных в </w:t>
            </w:r>
            <w:hyperlink w:anchor="P258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пунктах 1</w:t>
              </w:r>
            </w:hyperlink>
            <w:r w:rsidRPr="00E33651">
              <w:rPr>
                <w:rFonts w:eastAsiaTheme="minorEastAsia" w:cs="Liberation Serif"/>
                <w:lang w:eastAsia="ru-RU"/>
              </w:rPr>
              <w:t xml:space="preserve"> - </w:t>
            </w:r>
            <w:hyperlink w:anchor="P282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9</w:t>
              </w:r>
            </w:hyperlink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</w:t>
            </w:r>
          </w:p>
        </w:tc>
        <w:tc>
          <w:tcPr>
            <w:tcW w:w="6973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Причинение ущерба за незаконную рубку и порчу зеленых насаждений</w:t>
            </w:r>
          </w:p>
        </w:tc>
        <w:tc>
          <w:tcPr>
            <w:tcW w:w="158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50</w:t>
            </w:r>
          </w:p>
        </w:tc>
      </w:tr>
    </w:tbl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2</w:t>
      </w:r>
      <w:r w:rsidR="00E33651" w:rsidRPr="00E33651">
        <w:rPr>
          <w:rFonts w:eastAsiaTheme="minorEastAsia" w:cs="Liberation Serif"/>
          <w:lang w:eastAsia="ru-RU"/>
        </w:rPr>
        <w:t>.6. Восстановительная стоимость за перенос (пересадку) зеленых насаждений не взимается.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 w:cs="Liberation Serif"/>
          <w:b/>
          <w:lang w:eastAsia="ru-RU"/>
        </w:rPr>
      </w:pPr>
      <w:r>
        <w:rPr>
          <w:rFonts w:eastAsiaTheme="minorEastAsia" w:cs="Liberation Serif"/>
          <w:b/>
          <w:lang w:eastAsia="ru-RU"/>
        </w:rPr>
        <w:t>3</w:t>
      </w:r>
      <w:r w:rsidR="00E33651" w:rsidRPr="00E33651">
        <w:rPr>
          <w:rFonts w:eastAsiaTheme="minorEastAsia" w:cs="Liberation Serif"/>
          <w:b/>
          <w:lang w:eastAsia="ru-RU"/>
        </w:rPr>
        <w:t>. ВЫПОЛНЕНИЕ ВОССТАНОВИТЕЛЬНОГО ОЗЕЛЕНЕНИЯ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bookmarkStart w:id="4" w:name="P296"/>
      <w:bookmarkEnd w:id="4"/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>.1. Оплата восстановительной стоимости за снос зеленых насаждений при осуществлении строительства, реконструкции, капитального ремонта объектов капитального строительства, линий электропередачи, инженерных коммуникаций не освобождает заявителя от восстановления зеленых насаждений в том же или большем количестве.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Снос, пересадка и новая посадка деревьев и кустарников производятся на средства застройщиков силами специализированных организаций или самим застройщиком.</w:t>
      </w:r>
    </w:p>
    <w:p w:rsidR="00E33651" w:rsidRPr="00E33651" w:rsidRDefault="00D15D77" w:rsidP="00E33651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Cs w:val="24"/>
        </w:rPr>
      </w:pPr>
      <w:r>
        <w:rPr>
          <w:szCs w:val="24"/>
        </w:rPr>
        <w:t>3</w:t>
      </w:r>
      <w:r w:rsidR="00E33651" w:rsidRPr="00E33651">
        <w:rPr>
          <w:szCs w:val="24"/>
        </w:rPr>
        <w:t xml:space="preserve">.2. Восстановительное озеленение </w:t>
      </w:r>
      <w:r w:rsidR="00E33651" w:rsidRPr="00E33651">
        <w:rPr>
          <w:rFonts w:cs="Liberation Serif"/>
          <w:szCs w:val="24"/>
        </w:rPr>
        <w:t xml:space="preserve">при осуществлении строительства, реконструкции, капитального ремонта объектов капитального строительства, линий электропередачи, </w:t>
      </w:r>
      <w:r w:rsidR="00E33651" w:rsidRPr="00E33651">
        <w:rPr>
          <w:rFonts w:cs="Liberation Serif"/>
          <w:szCs w:val="24"/>
        </w:rPr>
        <w:lastRenderedPageBreak/>
        <w:t>инженерных коммуникаций</w:t>
      </w:r>
      <w:r w:rsidR="00E33651" w:rsidRPr="00E33651">
        <w:rPr>
          <w:szCs w:val="24"/>
        </w:rPr>
        <w:t>, производится заявителем в соответствии с проектной документацией, проектом благоустройства (озеленения) стадии "рабочий проект".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 xml:space="preserve">.3. При проведении восстановительного озеленения видовой состав высаживаемых зеленых насаждений по архитектурным, экологическим и эстетическим характеристикам должен быть равноценен </w:t>
      </w:r>
      <w:proofErr w:type="gramStart"/>
      <w:r w:rsidR="00E33651" w:rsidRPr="00E33651">
        <w:rPr>
          <w:rFonts w:eastAsiaTheme="minorEastAsia" w:cs="Liberation Serif"/>
          <w:lang w:eastAsia="ru-RU"/>
        </w:rPr>
        <w:t>сносимому</w:t>
      </w:r>
      <w:proofErr w:type="gramEnd"/>
      <w:r w:rsidR="00E33651" w:rsidRPr="00E33651">
        <w:rPr>
          <w:rFonts w:eastAsiaTheme="minorEastAsia" w:cs="Liberation Serif"/>
          <w:lang w:eastAsia="ru-RU"/>
        </w:rPr>
        <w:t xml:space="preserve"> или улучшен.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>.4. При невозможности озеленения на отведенной площади застройки озеленение выполняется на объектах зеленого строительства за счет средств застройщика по согласованию с поселковой и сельскими Управами Администрации Белоярского городского округа.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Theme="minorEastAsia" w:cs="Liberation Serif"/>
          <w:b/>
          <w:lang w:eastAsia="ru-RU"/>
        </w:rPr>
      </w:pPr>
      <w:r>
        <w:rPr>
          <w:rFonts w:eastAsiaTheme="minorEastAsia" w:cs="Liberation Serif"/>
          <w:b/>
          <w:lang w:eastAsia="ru-RU"/>
        </w:rPr>
        <w:t>3</w:t>
      </w:r>
      <w:r w:rsidR="00E33651" w:rsidRPr="00E33651">
        <w:rPr>
          <w:rFonts w:eastAsiaTheme="minorEastAsia" w:cs="Liberation Serif"/>
          <w:b/>
          <w:lang w:eastAsia="ru-RU"/>
        </w:rPr>
        <w:t>. ОТВЕТСТВЕННОСТЬ ЗА НЕЗАКОННЫЙ СНОС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И ПОВРЕЖДЕНИЕ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D15D77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 xml:space="preserve">.1. За незаконный снос и повреждение зеленых насаждений применяется ответственность в соответствии с Лесным </w:t>
      </w:r>
      <w:hyperlink r:id="rId11">
        <w:r w:rsidR="00E33651" w:rsidRPr="00F35202">
          <w:rPr>
            <w:rFonts w:eastAsiaTheme="minorEastAsia" w:cs="Liberation Serif"/>
            <w:lang w:eastAsia="ru-RU"/>
          </w:rPr>
          <w:t>кодексом</w:t>
        </w:r>
      </w:hyperlink>
      <w:r w:rsidR="00E33651" w:rsidRPr="00F35202">
        <w:rPr>
          <w:rFonts w:eastAsiaTheme="minorEastAsia" w:cs="Liberation Serif"/>
          <w:lang w:eastAsia="ru-RU"/>
        </w:rPr>
        <w:t xml:space="preserve"> </w:t>
      </w:r>
      <w:r w:rsidR="00E33651" w:rsidRPr="00E33651">
        <w:rPr>
          <w:rFonts w:eastAsiaTheme="minorEastAsia" w:cs="Liberation Serif"/>
          <w:lang w:eastAsia="ru-RU"/>
        </w:rPr>
        <w:t>Российской Федерации.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Применение мер ответственности не освобождает от возмещения причиненного ущерба.</w:t>
      </w:r>
    </w:p>
    <w:p w:rsidR="00E33651" w:rsidRPr="00877C0A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877C0A">
        <w:rPr>
          <w:rFonts w:eastAsiaTheme="minorEastAsia" w:cs="Liberation Serif"/>
          <w:lang w:eastAsia="ru-RU"/>
        </w:rPr>
        <w:t>3</w:t>
      </w:r>
      <w:r w:rsidR="00E33651" w:rsidRPr="00877C0A">
        <w:rPr>
          <w:rFonts w:eastAsiaTheme="minorEastAsia" w:cs="Liberation Serif"/>
          <w:lang w:eastAsia="ru-RU"/>
        </w:rPr>
        <w:t>.2. В случае незаконного сноса, повреждения зеленых насаждений</w:t>
      </w:r>
      <w:r w:rsidR="001F793F">
        <w:rPr>
          <w:rFonts w:eastAsiaTheme="minorEastAsia" w:cs="Liberation Serif"/>
          <w:lang w:eastAsia="ru-RU"/>
        </w:rPr>
        <w:t>,</w:t>
      </w:r>
      <w:r w:rsidR="00E33651" w:rsidRPr="00877C0A">
        <w:rPr>
          <w:rFonts w:eastAsiaTheme="minorEastAsia" w:cs="Liberation Serif"/>
          <w:lang w:eastAsia="ru-RU"/>
        </w:rPr>
        <w:t xml:space="preserve"> уполномоченные специалисты Администрации </w:t>
      </w:r>
      <w:proofErr w:type="spellStart"/>
      <w:r w:rsidR="00E33651" w:rsidRPr="00877C0A">
        <w:rPr>
          <w:rFonts w:eastAsiaTheme="minorEastAsia" w:cs="Liberation Serif"/>
          <w:lang w:eastAsia="ru-RU"/>
        </w:rPr>
        <w:t>Пышминского</w:t>
      </w:r>
      <w:proofErr w:type="spellEnd"/>
      <w:r w:rsidR="00E33651" w:rsidRPr="00877C0A">
        <w:rPr>
          <w:rFonts w:eastAsiaTheme="minorEastAsia" w:cs="Liberation Serif"/>
          <w:lang w:eastAsia="ru-RU"/>
        </w:rPr>
        <w:t xml:space="preserve"> городского округа проводят обследование территории, </w:t>
      </w:r>
      <w:r w:rsidR="00E33651" w:rsidRPr="00F35202">
        <w:rPr>
          <w:rFonts w:eastAsiaTheme="minorEastAsia" w:cs="Liberation Serif"/>
          <w:lang w:eastAsia="ru-RU"/>
        </w:rPr>
        <w:t xml:space="preserve">составляют </w:t>
      </w:r>
      <w:hyperlink w:anchor="P703">
        <w:r w:rsidR="00E33651" w:rsidRPr="00F35202">
          <w:rPr>
            <w:rFonts w:eastAsiaTheme="minorEastAsia" w:cs="Liberation Serif"/>
            <w:lang w:eastAsia="ru-RU"/>
          </w:rPr>
          <w:t>акт</w:t>
        </w:r>
      </w:hyperlink>
      <w:r w:rsidR="00E33651" w:rsidRPr="00877C0A">
        <w:rPr>
          <w:rFonts w:eastAsiaTheme="minorEastAsia" w:cs="Liberation Serif"/>
          <w:lang w:eastAsia="ru-RU"/>
        </w:rPr>
        <w:t xml:space="preserve"> освидетельствования снесенных, поврежденных зеленых насаждений (Приложение 2) и производят расчет ущерба за незаконный снос, повреждение зеленых насаждений.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877C0A">
        <w:rPr>
          <w:rFonts w:eastAsiaTheme="minorEastAsia" w:cs="Liberation Serif"/>
          <w:lang w:eastAsia="ru-RU"/>
        </w:rPr>
        <w:t>Должностное уполномоченное лицо направляет письменное ходатайство (требование) с актом зафиксированного административного правонарушения с приложением фотоматериалов в органы внутренних дел для возбуждения дела об административном правонарушении.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>.3. Размер причиненного ущерба за незаконную рубку (порчу) зеленых насаждений определяется по восстановительной стоимости зеленых насаждений с повышающим коэффициентом 5. За повреждение зеленых насаждений, не влекущее прекращение их роста, ущерб определяется по восстановительной стоимости с коэффициентом 0,5.</w:t>
      </w:r>
    </w:p>
    <w:p w:rsidR="00E33651" w:rsidRPr="00E33651" w:rsidRDefault="00D15D77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3</w:t>
      </w:r>
      <w:r w:rsidR="00E33651" w:rsidRPr="00E33651">
        <w:rPr>
          <w:rFonts w:eastAsiaTheme="minorEastAsia" w:cs="Liberation Serif"/>
          <w:lang w:eastAsia="ru-RU"/>
        </w:rPr>
        <w:t xml:space="preserve">.4. При незаконном сносе, повреждении древесно-кустарниковой растительности естественного происхождения, не имеющей статуса городских лесов, восстановительная стоимость исчисляется </w:t>
      </w:r>
      <w:r w:rsidR="00E33651" w:rsidRPr="00F35202">
        <w:rPr>
          <w:rFonts w:eastAsiaTheme="minorEastAsia" w:cs="Liberation Serif"/>
          <w:lang w:eastAsia="ru-RU"/>
        </w:rPr>
        <w:t xml:space="preserve">согласно </w:t>
      </w:r>
      <w:hyperlink r:id="rId12">
        <w:r w:rsidR="00E33651" w:rsidRPr="00F35202">
          <w:rPr>
            <w:rFonts w:eastAsiaTheme="minorEastAsia" w:cs="Liberation Serif"/>
            <w:lang w:eastAsia="ru-RU"/>
          </w:rPr>
          <w:t>Постановлению</w:t>
        </w:r>
      </w:hyperlink>
      <w:r w:rsidR="00E33651" w:rsidRPr="00E33651">
        <w:rPr>
          <w:rFonts w:eastAsiaTheme="minorEastAsia" w:cs="Liberation Serif"/>
          <w:lang w:eastAsia="ru-RU"/>
        </w:rPr>
        <w:t xml:space="preserve"> Правительства Российской Федерации от 29.12.2018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lastRenderedPageBreak/>
        <w:t>Приложение 1</w:t>
      </w:r>
    </w:p>
    <w:p w:rsidR="00E33651" w:rsidRDefault="00D7037B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r w:rsidR="00E33651" w:rsidRPr="00E33651">
        <w:rPr>
          <w:rFonts w:eastAsiaTheme="minorEastAsia" w:cs="Liberation Serif"/>
          <w:lang w:eastAsia="ru-RU"/>
        </w:rPr>
        <w:t xml:space="preserve"> расчета восстановительной стоимости </w:t>
      </w:r>
      <w:proofErr w:type="gramStart"/>
      <w:r w:rsidR="00E33651" w:rsidRPr="00E33651">
        <w:rPr>
          <w:rFonts w:eastAsiaTheme="minorEastAsia" w:cs="Liberation Serif"/>
          <w:lang w:eastAsia="ru-RU"/>
        </w:rPr>
        <w:t>за</w:t>
      </w:r>
      <w:proofErr w:type="gramEnd"/>
      <w:r w:rsidR="00E33651" w:rsidRPr="00E33651">
        <w:rPr>
          <w:rFonts w:eastAsiaTheme="minorEastAsia" w:cs="Liberation Serif"/>
          <w:lang w:eastAsia="ru-RU"/>
        </w:rPr>
        <w:t xml:space="preserve"> 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 xml:space="preserve">, уничтожении зеленых насаждений 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в </w:t>
      </w:r>
      <w:proofErr w:type="spellStart"/>
      <w:r w:rsidRPr="00E33651">
        <w:rPr>
          <w:rFonts w:eastAsiaTheme="minorEastAsia" w:cs="Liberation Serif"/>
          <w:lang w:eastAsia="ru-RU"/>
        </w:rPr>
        <w:t>Пышминском</w:t>
      </w:r>
      <w:proofErr w:type="spellEnd"/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городском</w:t>
      </w:r>
      <w:proofErr w:type="gramEnd"/>
      <w:r w:rsidRPr="00E33651">
        <w:rPr>
          <w:rFonts w:eastAsiaTheme="minorEastAsia" w:cs="Liberation Serif"/>
          <w:lang w:eastAsia="ru-RU"/>
        </w:rPr>
        <w:t xml:space="preserve"> округ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МАТЕРИАЛЬНО-ДЕНЕЖНАЯ ОЦЕНКА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1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690C33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hyperlink r:id="rId13">
        <w:proofErr w:type="gramStart"/>
        <w:r w:rsidR="00E33651" w:rsidRPr="00F35202">
          <w:rPr>
            <w:rFonts w:eastAsiaTheme="minorEastAsia" w:cs="Liberation Serif"/>
            <w:lang w:eastAsia="ru-RU"/>
          </w:rPr>
          <w:t>Ставки</w:t>
        </w:r>
      </w:hyperlink>
      <w:r w:rsidR="00E33651" w:rsidRPr="00E33651">
        <w:rPr>
          <w:rFonts w:eastAsiaTheme="minorEastAsia" w:cs="Liberation Serif"/>
          <w:lang w:eastAsia="ru-RU"/>
        </w:rPr>
        <w:t xml:space="preserve"> платы за единицу объема древесины, заготавливаемой на землях, находящихся в федеральной собственности, утвержденные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собственности", применяются в соответствии с постановлением Правительства Российской Федерации, устанавливающим коэффициенты к ставкам платы за единицу</w:t>
      </w:r>
      <w:proofErr w:type="gramEnd"/>
      <w:r w:rsidR="00E33651" w:rsidRPr="00E33651">
        <w:rPr>
          <w:rFonts w:eastAsiaTheme="minorEastAsia" w:cs="Liberation Serif"/>
          <w:lang w:eastAsia="ru-RU"/>
        </w:rPr>
        <w:t xml:space="preserve"> объема лесных ресурсов и ставкам платы за единицу площади лесного участка, находящегося в федеральной собственности, на соответствующий год.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ЦЕНТРАЛЬНО-УРАЛЬСКИЙ ЛЕСОТАКСОВЫЙ РАЙОН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20"/>
        <w:gridCol w:w="1701"/>
        <w:gridCol w:w="1134"/>
        <w:gridCol w:w="1077"/>
        <w:gridCol w:w="1077"/>
        <w:gridCol w:w="1304"/>
      </w:tblGrid>
      <w:tr w:rsidR="00E33651" w:rsidRPr="00E33651" w:rsidTr="00E33651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Породы лесных насаждений </w:t>
            </w:r>
            <w:hyperlink w:anchor="P688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Разряды такс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Расстояние вывозки,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км</w:t>
            </w:r>
            <w:proofErr w:type="gramEnd"/>
          </w:p>
        </w:tc>
        <w:tc>
          <w:tcPr>
            <w:tcW w:w="459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Ставка платы, рублей за 1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плотный</w:t>
            </w:r>
            <w:proofErr w:type="gramEnd"/>
            <w:r w:rsidRPr="00E33651">
              <w:rPr>
                <w:rFonts w:eastAsiaTheme="minorEastAsia" w:cs="Liberation Serif"/>
                <w:lang w:eastAsia="ru-RU"/>
              </w:rPr>
              <w:t xml:space="preserve"> куб. м</w:t>
            </w:r>
          </w:p>
        </w:tc>
      </w:tr>
      <w:tr w:rsidR="00E33651" w:rsidRPr="00E33651" w:rsidTr="00E33651"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деловая древесина без коры </w:t>
            </w:r>
            <w:hyperlink w:anchor="P689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дровяная древесина (в коре) </w:t>
            </w:r>
            <w:hyperlink w:anchor="P690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&lt;3&gt;</w:t>
              </w:r>
            </w:hyperlink>
          </w:p>
        </w:tc>
      </w:tr>
      <w:tr w:rsidR="00E33651" w:rsidRPr="00E33651" w:rsidTr="00E33651"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крупная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средняя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мелкая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blPrEx>
          <w:tblBorders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Сосна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148,86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106,38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135,36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96,66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82,26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41,58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87,84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62,64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67,32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24,12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54,18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38,88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19,44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28,98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Кедр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178,92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127,44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63,72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4,68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162,18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115,92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57,78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4,68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138,24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98,46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75,24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37,98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81,18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57,78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28,98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64,62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46,26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23,04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34,74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17,46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Лиственница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85,14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42,66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108,36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77,22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38,88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92,16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65,7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32,76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70,56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50,58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54,18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38,88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19,44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43,56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30,96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15,12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32,76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23,04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Ель </w:t>
            </w:r>
            <w:hyperlink w:anchor="P691">
              <w:r w:rsidRPr="00E33651">
                <w:rPr>
                  <w:rFonts w:eastAsiaTheme="minorEastAsia" w:cs="Liberation Serif"/>
                  <w:color w:val="0000FF"/>
                  <w:lang w:eastAsia="ru-RU"/>
                </w:rPr>
                <w:t>&lt;4&gt;</w:t>
              </w:r>
            </w:hyperlink>
            <w:r w:rsidRPr="00E33651">
              <w:rPr>
                <w:rFonts w:eastAsiaTheme="minorEastAsia" w:cs="Liberation Serif"/>
                <w:lang w:eastAsia="ru-RU"/>
              </w:rPr>
              <w:t>, пихта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134,28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95,76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86,76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43,56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103,68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74,34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36,72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78,84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56,7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28,08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61,02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43,56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22,14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34,74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17,46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36,72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Дуб, ясень, клен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446,4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318,96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160,74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13,86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405,72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290,16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145,26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11,88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345,6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247,68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123,84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9,18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264,42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189,54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7,2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203,4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145,26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5,58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162,72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115,56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58,14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122,22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86,76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44,28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Береза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74,34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53,1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27,36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4,32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67,32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24,12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4,32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57,78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41,58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20,52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3,24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44,28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32,04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15,12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3,24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33,66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24,12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2,34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27,36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19,44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20,52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Ольха черная, </w:t>
            </w:r>
            <w:r w:rsidRPr="00E33651">
              <w:rPr>
                <w:rFonts w:eastAsiaTheme="minorEastAsia" w:cs="Liberation Serif"/>
                <w:lang w:eastAsia="ru-RU"/>
              </w:rPr>
              <w:lastRenderedPageBreak/>
              <w:t>граб, ильм, липа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44,28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32,04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16,56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28,98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14,22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34,74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19,44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9,54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20,52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7,92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1,08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16,56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11,52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Осина, ольха белая, тополь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до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14,22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5,94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10,1 - 25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9,54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4,68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25,1 - 40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11,52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40,1 - 60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60,1 - 80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4,68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80,1 - 100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5,94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0,36</w:t>
            </w:r>
          </w:p>
        </w:tc>
      </w:tr>
      <w:tr w:rsidR="00E33651" w:rsidRPr="00E33651" w:rsidTr="00E3365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100,1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1,98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0,11</w:t>
            </w:r>
          </w:p>
        </w:tc>
      </w:tr>
    </w:tbl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--------------------------------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bookmarkStart w:id="5" w:name="P688"/>
      <w:bookmarkEnd w:id="5"/>
      <w:r w:rsidRPr="00E33651">
        <w:rPr>
          <w:rFonts w:eastAsiaTheme="minorEastAsia" w:cs="Liberation Serif"/>
          <w:lang w:eastAsia="ru-RU"/>
        </w:rPr>
        <w:t xml:space="preserve">&lt;1&gt; Породы лесных насаждений, за исключением пород лесных насаждений, заготовка древесины которых в соответствии с </w:t>
      </w:r>
      <w:hyperlink r:id="rId14">
        <w:r w:rsidRPr="00E33651">
          <w:rPr>
            <w:rFonts w:eastAsiaTheme="minorEastAsia" w:cs="Liberation Serif"/>
            <w:color w:val="0000FF"/>
            <w:lang w:eastAsia="ru-RU"/>
          </w:rPr>
          <w:t>Постановлением</w:t>
        </w:r>
      </w:hyperlink>
      <w:r w:rsidRPr="00E33651">
        <w:rPr>
          <w:rFonts w:eastAsiaTheme="minorEastAsia" w:cs="Liberation Serif"/>
          <w:lang w:eastAsia="ru-RU"/>
        </w:rPr>
        <w:t xml:space="preserve"> Правительства Российской Федерации от 15 марта 2007 года N 162 "Об утверждении перечня видов (пород) деревьев и кустарников, заготовка древесины которых не допускается" ("Собрание законодательства Российской Федерации", 2007, N 13, ст. 1580) не допускается.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bookmarkStart w:id="6" w:name="P689"/>
      <w:bookmarkEnd w:id="6"/>
      <w:r w:rsidRPr="00E33651">
        <w:rPr>
          <w:rFonts w:eastAsiaTheme="minorEastAsia" w:cs="Liberation Serif"/>
          <w:lang w:eastAsia="ru-RU"/>
        </w:rPr>
        <w:t>&lt;2</w:t>
      </w:r>
      <w:proofErr w:type="gramStart"/>
      <w:r w:rsidRPr="00E33651">
        <w:rPr>
          <w:rFonts w:eastAsiaTheme="minorEastAsia" w:cs="Liberation Serif"/>
          <w:lang w:eastAsia="ru-RU"/>
        </w:rPr>
        <w:t>&gt; К</w:t>
      </w:r>
      <w:proofErr w:type="gramEnd"/>
      <w:r w:rsidRPr="00E33651">
        <w:rPr>
          <w:rFonts w:eastAsiaTheme="minorEastAsia" w:cs="Liberation Serif"/>
          <w:lang w:eastAsia="ru-RU"/>
        </w:rPr>
        <w:t xml:space="preserve"> деловой крупной древесине относятся отрезки ствола диаметром в верхнем торце без коры от 25 см и более, к средней - диаметром от 13 до 24 см, к мелкой - диаметром от 3 до 12 см.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bookmarkStart w:id="7" w:name="P690"/>
      <w:bookmarkEnd w:id="7"/>
      <w:r w:rsidRPr="00E33651">
        <w:rPr>
          <w:rFonts w:eastAsiaTheme="minorEastAsia" w:cs="Liberation Serif"/>
          <w:lang w:eastAsia="ru-RU"/>
        </w:rPr>
        <w:t>&lt;3&gt; Диаметр дровяной древесины липы измеряется без коры, остальных пород лесных насаждений - в коре.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bookmarkStart w:id="8" w:name="P691"/>
      <w:bookmarkEnd w:id="8"/>
      <w:r w:rsidRPr="00E33651">
        <w:rPr>
          <w:rFonts w:eastAsiaTheme="minorEastAsia" w:cs="Liberation Serif"/>
          <w:lang w:eastAsia="ru-RU"/>
        </w:rPr>
        <w:t>&lt;4</w:t>
      </w:r>
      <w:proofErr w:type="gramStart"/>
      <w:r w:rsidRPr="00E33651">
        <w:rPr>
          <w:rFonts w:eastAsiaTheme="minorEastAsia" w:cs="Liberation Serif"/>
          <w:lang w:eastAsia="ru-RU"/>
        </w:rPr>
        <w:t>&gt; З</w:t>
      </w:r>
      <w:proofErr w:type="gramEnd"/>
      <w:r w:rsidRPr="00E33651">
        <w:rPr>
          <w:rFonts w:eastAsiaTheme="minorEastAsia" w:cs="Liberation Serif"/>
          <w:lang w:eastAsia="ru-RU"/>
        </w:rPr>
        <w:t>а исключением ели для новогодних праздников.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Приложение 2</w:t>
      </w:r>
    </w:p>
    <w:p w:rsidR="00E33651" w:rsidRDefault="00D7037B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r w:rsidR="00E33651" w:rsidRPr="00E33651">
        <w:rPr>
          <w:rFonts w:eastAsiaTheme="minorEastAsia" w:cs="Liberation Serif"/>
          <w:lang w:eastAsia="ru-RU"/>
        </w:rPr>
        <w:t xml:space="preserve"> расчета восстановительной стоимости </w:t>
      </w:r>
      <w:proofErr w:type="gramStart"/>
      <w:r w:rsidR="00E33651" w:rsidRPr="00E33651">
        <w:rPr>
          <w:rFonts w:eastAsiaTheme="minorEastAsia" w:cs="Liberation Serif"/>
          <w:lang w:eastAsia="ru-RU"/>
        </w:rPr>
        <w:t>за</w:t>
      </w:r>
      <w:proofErr w:type="gramEnd"/>
      <w:r w:rsidR="00E33651" w:rsidRPr="00E33651">
        <w:rPr>
          <w:rFonts w:eastAsiaTheme="minorEastAsia" w:cs="Liberation Serif"/>
          <w:lang w:eastAsia="ru-RU"/>
        </w:rPr>
        <w:t xml:space="preserve"> 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>, уничтожении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9" w:name="P703"/>
      <w:bookmarkEnd w:id="9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АКТ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ОСВИДЕТЕЛЬСТВОВАНИЯ НЕЗАКОННОГО СНОСА,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ПОВРЕЖДЕНИЯ ЗЕЛЕНЫХ НАСАЖДЕНИЙ НА ТЕРРИТОРИИ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                       </w:t>
      </w:r>
      <w:r w:rsidRPr="00E33651">
        <w:rPr>
          <w:rFonts w:ascii="Courier New" w:eastAsiaTheme="minorEastAsia" w:hAnsi="Courier New" w:cs="Courier New"/>
          <w:sz w:val="22"/>
          <w:lang w:eastAsia="ru-RU"/>
        </w:rPr>
        <w:t>ПЫШМИН</w:t>
      </w:r>
      <w:r w:rsidRPr="00E33651">
        <w:rPr>
          <w:rFonts w:ascii="Courier New" w:eastAsiaTheme="minorEastAsia" w:hAnsi="Courier New" w:cs="Courier New"/>
          <w:sz w:val="20"/>
          <w:lang w:eastAsia="ru-RU"/>
        </w:rPr>
        <w:t>СКОГО ГОРОДСКОГО ОКРУГА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Настоящий акт освидетельствования составлен на основании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(основание)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Специалистами в составе: 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УСТАНОВЛЕНО: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Зеленые насаждения на участке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количестве ______________ породы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(шт.)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(снесены, повреждены)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Акт составлен в 2-х экземплярах: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1-й экз. - в Администрацию Белоярского городского округа;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2-й экз. - заявителю.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Подписи членов комиссии: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(должность,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lastRenderedPageBreak/>
        <w:t>Приложение 3</w:t>
      </w:r>
    </w:p>
    <w:p w:rsidR="00E33651" w:rsidRDefault="00D7037B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r w:rsidR="00E33651" w:rsidRPr="00E33651">
        <w:rPr>
          <w:rFonts w:eastAsiaTheme="minorEastAsia" w:cs="Liberation Serif"/>
          <w:lang w:eastAsia="ru-RU"/>
        </w:rPr>
        <w:t xml:space="preserve"> расчета восстановительной стоимости </w:t>
      </w:r>
      <w:proofErr w:type="gramStart"/>
      <w:r w:rsidR="00E33651" w:rsidRPr="00E33651">
        <w:rPr>
          <w:rFonts w:eastAsiaTheme="minorEastAsia" w:cs="Liberation Serif"/>
          <w:lang w:eastAsia="ru-RU"/>
        </w:rPr>
        <w:t>за</w:t>
      </w:r>
      <w:proofErr w:type="gramEnd"/>
      <w:r w:rsidR="00E33651" w:rsidRPr="00E33651">
        <w:rPr>
          <w:rFonts w:eastAsiaTheme="minorEastAsia" w:cs="Liberation Serif"/>
          <w:lang w:eastAsia="ru-RU"/>
        </w:rPr>
        <w:t xml:space="preserve"> 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>, уничтожении зеленых насаждений</w:t>
      </w: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</w:t>
      </w:r>
    </w:p>
    <w:p w:rsidR="00E33651" w:rsidRPr="00E33651" w:rsidRDefault="0079513B" w:rsidP="00E33651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 xml:space="preserve">Главе </w:t>
      </w:r>
      <w:proofErr w:type="spellStart"/>
      <w:r w:rsidRPr="0079513B">
        <w:rPr>
          <w:rFonts w:ascii="Courier New" w:eastAsiaTheme="minorEastAsia" w:hAnsi="Courier New" w:cs="Courier New"/>
          <w:sz w:val="22"/>
          <w:lang w:eastAsia="ru-RU"/>
        </w:rPr>
        <w:t>Пышмин</w:t>
      </w:r>
      <w:r w:rsidR="00E33651" w:rsidRPr="00E33651">
        <w:rPr>
          <w:rFonts w:ascii="Courier New" w:eastAsiaTheme="minorEastAsia" w:hAnsi="Courier New" w:cs="Courier New"/>
          <w:sz w:val="20"/>
          <w:lang w:eastAsia="ru-RU"/>
        </w:rPr>
        <w:t>ского</w:t>
      </w:r>
      <w:proofErr w:type="spellEnd"/>
      <w:r w:rsidR="00E33651" w:rsidRPr="00E33651">
        <w:rPr>
          <w:rFonts w:ascii="Courier New" w:eastAsiaTheme="minorEastAsia" w:hAnsi="Courier New" w:cs="Courier New"/>
          <w:sz w:val="20"/>
          <w:lang w:eastAsia="ru-RU"/>
        </w:rPr>
        <w:t xml:space="preserve"> городского округа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от 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(фамилия, имя, отчество полностью -</w:t>
      </w:r>
      <w:proofErr w:type="gramEnd"/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для физического лица, полное наименование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организации - для юридического лица)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Место жительства (юридический адрес)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телефон: 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0" w:name="P763"/>
      <w:bookmarkEnd w:id="10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ЗАЯВЛЕНИЕ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Прошу  выдать  разрешение  на снос (перенос)  зеленых насаждений  в связи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с</w:t>
      </w:r>
      <w:proofErr w:type="gramEnd"/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(нужное подчеркнуть)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производством работ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по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>: 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(указывается вид работ, объе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кт стр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>оительства, реконструкции)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на земельном участке, находящемся по адресу: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(указывается местоположение и категория земельного участка,</w:t>
      </w:r>
      <w:proofErr w:type="gramEnd"/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его площадь, вид разрешенного использования)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площадью _____ кв. м,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относящимся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к категории земель _____________________,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(категория земельного участка)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имеющему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вид разрешенного использования 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принадлежащим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 на праве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(указывается, кому принадлежит земельный участок)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(указывается вид права на земельный участок)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Снос (перенос)  зеленых насаждений  предполагается  осуществить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в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следующих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объемах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>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(указываются виды зеленых насаждений, их количество)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Приложения: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1) ____________________________________________ на ____ листах в ____ экз.;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2) ____________________________________________ на ____ листах в ____ экз.;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3) ____________________________________________ на ____ листах в ____ экз.;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4) ____________________________________________ на ____ листах в ____ экз.;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5) ____________________________________________ на ____ листах в ____ экз.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"__" _______________ 20__ г.              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(подпись заявителя, руководителя</w:t>
      </w:r>
      <w:proofErr w:type="gramEnd"/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организации или доверенного лица)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lastRenderedPageBreak/>
        <w:t>Приложение 4</w:t>
      </w:r>
    </w:p>
    <w:p w:rsidR="00AA189B" w:rsidRDefault="00D7037B" w:rsidP="00AA189B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r w:rsidR="00AA189B" w:rsidRPr="00E33651">
        <w:rPr>
          <w:rFonts w:eastAsiaTheme="minorEastAsia" w:cs="Liberation Serif"/>
          <w:lang w:eastAsia="ru-RU"/>
        </w:rPr>
        <w:t xml:space="preserve"> расчета восстановительной стоимости </w:t>
      </w:r>
      <w:proofErr w:type="gramStart"/>
      <w:r w:rsidR="00AA189B" w:rsidRPr="00E33651">
        <w:rPr>
          <w:rFonts w:eastAsiaTheme="minorEastAsia" w:cs="Liberation Serif"/>
          <w:lang w:eastAsia="ru-RU"/>
        </w:rPr>
        <w:t>за</w:t>
      </w:r>
      <w:proofErr w:type="gramEnd"/>
      <w:r w:rsidR="00AA189B" w:rsidRPr="00E33651">
        <w:rPr>
          <w:rFonts w:eastAsiaTheme="minorEastAsia" w:cs="Liberation Serif"/>
          <w:lang w:eastAsia="ru-RU"/>
        </w:rPr>
        <w:t xml:space="preserve"> </w:t>
      </w:r>
    </w:p>
    <w:p w:rsidR="00AA189B" w:rsidRDefault="00AA189B" w:rsidP="00AA189B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AA189B" w:rsidRDefault="00AA189B" w:rsidP="00AA189B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AA189B" w:rsidRPr="00E33651" w:rsidRDefault="00AA189B" w:rsidP="00AA189B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>, уничтожении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11" w:name="P809"/>
      <w:bookmarkEnd w:id="11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АКТ N 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ОБСЛЕДОВАНИЯ МЕСТ СНОСА (ПЕРЕНОСА)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"__" ________________ 20__ г.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Специалисты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Провели обследование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(указать объект, название предприятия-заказчика)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1) установили  соответствие  сведений  по  сносимым  (переносимым)  зеленым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насаждениям </w:t>
      </w:r>
      <w:proofErr w:type="spellStart"/>
      <w:r w:rsidRPr="00E33651">
        <w:rPr>
          <w:rFonts w:ascii="Courier New" w:eastAsiaTheme="minorEastAsia" w:hAnsi="Courier New" w:cs="Courier New"/>
          <w:sz w:val="20"/>
          <w:lang w:eastAsia="ru-RU"/>
        </w:rPr>
        <w:t>перечетной</w:t>
      </w:r>
      <w:proofErr w:type="spell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ведомости;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2) установили  несоответствие  в части  (указать  дополнительное количество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сносимых (переносимых) деревьев и кустарников): 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Объект, на котором предполагается снос (перенос):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а)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расположен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на землях 1, 2, 3-й категории (подчеркнуть);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б) является   памятником  садово-паркового   искусства,   особо  охраняемой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природной  территорией, рекреационной зоной, озелененной территорией общего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пользования,  естественной  растительностью  -  деревья,  кустарники,  (не)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находится  в  пределах  50  м от уреза воды открытого водоема или водотока,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(не) содержит плодородный слой (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нужное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подчеркнуть);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в) содержит зеленых насаждений: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хорошем состоянии - ___________ шт.;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удовлетворительном состоянии - _________ шт.;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неудовлетворительном состоянии - __________ шт.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Подписи Специалистов: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  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(Ф.И.О.)                              (подпись)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  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(Ф.И.О.)                              (подпись)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  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(Ф.И.О.)                              (подпись)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  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(Ф.И.О.)                              (подпись)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  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(Ф.И.О.)                              (подпись)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Theme="minorEastAsia" w:cs="Liberation Serif"/>
          <w:lang w:eastAsia="ru-RU"/>
        </w:rPr>
      </w:pPr>
      <w:bookmarkStart w:id="12" w:name="P853"/>
      <w:bookmarkEnd w:id="12"/>
      <w:r w:rsidRPr="00E33651">
        <w:rPr>
          <w:rFonts w:eastAsiaTheme="minorEastAsia" w:cs="Liberation Serif"/>
          <w:lang w:eastAsia="ru-RU"/>
        </w:rPr>
        <w:t xml:space="preserve">ПЕРЕЧЕТНАЯ ВЕДОМОСТЬ N _____ </w:t>
      </w:r>
      <w:hyperlink w:anchor="P929">
        <w:r w:rsidRPr="00E33651">
          <w:rPr>
            <w:rFonts w:eastAsiaTheme="minorEastAsia" w:cs="Liberation Serif"/>
            <w:color w:val="0000FF"/>
            <w:lang w:eastAsia="ru-RU"/>
          </w:rPr>
          <w:t>&lt;*&gt;</w:t>
        </w:r>
      </w:hyperlink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Название объекта 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before="240"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Почтовый адрес 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  <w:sectPr w:rsidR="00E33651" w:rsidRPr="00E33651" w:rsidSect="00E33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077"/>
        <w:gridCol w:w="1417"/>
        <w:gridCol w:w="1191"/>
        <w:gridCol w:w="1020"/>
        <w:gridCol w:w="1134"/>
        <w:gridCol w:w="1814"/>
        <w:gridCol w:w="1417"/>
        <w:gridCol w:w="2211"/>
      </w:tblGrid>
      <w:tr w:rsidR="00E33651" w:rsidRPr="00E33651" w:rsidTr="00E33651">
        <w:tc>
          <w:tcPr>
            <w:tcW w:w="510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lastRenderedPageBreak/>
              <w:t xml:space="preserve">N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п</w:t>
            </w:r>
            <w:proofErr w:type="gramEnd"/>
            <w:r w:rsidRPr="00E33651">
              <w:rPr>
                <w:rFonts w:eastAsiaTheme="minorEastAsia" w:cs="Liberation Serif"/>
                <w:lang w:eastAsia="ru-RU"/>
              </w:rPr>
              <w:t>/п</w:t>
            </w:r>
          </w:p>
        </w:tc>
        <w:tc>
          <w:tcPr>
            <w:tcW w:w="1644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Наименование пород</w:t>
            </w:r>
          </w:p>
        </w:tc>
        <w:tc>
          <w:tcPr>
            <w:tcW w:w="2494" w:type="dxa"/>
            <w:gridSpan w:val="2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Кол-во, шт.</w:t>
            </w:r>
          </w:p>
        </w:tc>
        <w:tc>
          <w:tcPr>
            <w:tcW w:w="1191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Диаметр,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см</w:t>
            </w:r>
            <w:proofErr w:type="gramEnd"/>
          </w:p>
        </w:tc>
        <w:tc>
          <w:tcPr>
            <w:tcW w:w="1020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Возраст, лет</w:t>
            </w:r>
          </w:p>
        </w:tc>
        <w:tc>
          <w:tcPr>
            <w:tcW w:w="1134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Высота,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м</w:t>
            </w:r>
            <w:proofErr w:type="gramEnd"/>
          </w:p>
        </w:tc>
        <w:tc>
          <w:tcPr>
            <w:tcW w:w="1814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Характеристика состояния зеленых насаждений</w:t>
            </w:r>
          </w:p>
        </w:tc>
        <w:tc>
          <w:tcPr>
            <w:tcW w:w="1417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Заключение</w:t>
            </w:r>
          </w:p>
        </w:tc>
        <w:tc>
          <w:tcPr>
            <w:tcW w:w="2211" w:type="dxa"/>
            <w:vMerge w:val="restart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Восстановительная стоимость, руб.</w:t>
            </w:r>
          </w:p>
        </w:tc>
      </w:tr>
      <w:tr w:rsidR="00E33651" w:rsidRPr="00E33651" w:rsidTr="00E33651">
        <w:tc>
          <w:tcPr>
            <w:tcW w:w="510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644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деревьев</w:t>
            </w: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кустарников</w:t>
            </w:r>
          </w:p>
        </w:tc>
        <w:tc>
          <w:tcPr>
            <w:tcW w:w="1191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34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814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2211" w:type="dxa"/>
            <w:vMerge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119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102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113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181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</w:t>
            </w: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221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</w:t>
            </w: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9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3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81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221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9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3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81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221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51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9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20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13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81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41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2211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</w:tbl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Итого деревьев и кустарников _____________________, в </w:t>
      </w:r>
      <w:proofErr w:type="spellStart"/>
      <w:r w:rsidRPr="00E33651">
        <w:rPr>
          <w:rFonts w:ascii="Courier New" w:eastAsiaTheme="minorEastAsia" w:hAnsi="Courier New" w:cs="Courier New"/>
          <w:sz w:val="20"/>
          <w:lang w:eastAsia="ru-RU"/>
        </w:rPr>
        <w:t>т.ч</w:t>
      </w:r>
      <w:proofErr w:type="spellEnd"/>
      <w:r w:rsidRPr="00E33651">
        <w:rPr>
          <w:rFonts w:ascii="Courier New" w:eastAsiaTheme="minorEastAsia" w:hAnsi="Courier New" w:cs="Courier New"/>
          <w:sz w:val="20"/>
          <w:lang w:eastAsia="ru-RU"/>
        </w:rPr>
        <w:t>.: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Подлежащих сохранению: деревьев 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Подлежащих пересадке: деревьев 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Подлежащих вырубке: деревьев _________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Из них: на инженерных коммуникациях деревьев _________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5-метровой зоне деревьев ________ кустарников 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аварийные и сухие: деревьев ________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поросль: деревьев ________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самосев (до 8 см): деревьев ________ кустарников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Площадь уничтожаемого травяного покрова (газона) 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Площадь уничтожаемых цветников 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Специалист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"__" _________________ 20__ г.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(дата)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  <w:sectPr w:rsidR="00E33651" w:rsidRPr="00E336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Приложение 5</w:t>
      </w:r>
    </w:p>
    <w:p w:rsidR="00862179" w:rsidRDefault="00D7037B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r w:rsidR="00862179" w:rsidRPr="00E33651">
        <w:rPr>
          <w:rFonts w:eastAsiaTheme="minorEastAsia" w:cs="Liberation Serif"/>
          <w:lang w:eastAsia="ru-RU"/>
        </w:rPr>
        <w:t xml:space="preserve"> расчета восстановительной стоимости </w:t>
      </w:r>
      <w:proofErr w:type="gramStart"/>
      <w:r w:rsidR="00862179" w:rsidRPr="00E33651">
        <w:rPr>
          <w:rFonts w:eastAsiaTheme="minorEastAsia" w:cs="Liberation Serif"/>
          <w:lang w:eastAsia="ru-RU"/>
        </w:rPr>
        <w:t>за</w:t>
      </w:r>
      <w:proofErr w:type="gramEnd"/>
      <w:r w:rsidR="00862179" w:rsidRPr="00E33651">
        <w:rPr>
          <w:rFonts w:eastAsiaTheme="minorEastAsia" w:cs="Liberation Serif"/>
          <w:lang w:eastAsia="ru-RU"/>
        </w:rPr>
        <w:t xml:space="preserve"> </w:t>
      </w:r>
    </w:p>
    <w:p w:rsidR="00862179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862179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862179" w:rsidRPr="00E33651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>, уничтожении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lang w:eastAsia="ru-RU"/>
        </w:rPr>
      </w:pPr>
      <w:bookmarkStart w:id="13" w:name="P941"/>
      <w:bookmarkEnd w:id="13"/>
      <w:r w:rsidRPr="00E33651">
        <w:rPr>
          <w:rFonts w:eastAsiaTheme="minorEastAsia" w:cs="Liberation Serif"/>
          <w:lang w:eastAsia="ru-RU"/>
        </w:rPr>
        <w:t>РАСЧЕТ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N ____ от "__" ____________ 20__ г.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РАЗМЕРА ВОССТАНОВИТЕЛЬНОЙ СТОИМОСТИ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 СНОСЕ (ПЕРЕНОСЕ) ЗЕЛЕНЫХ НАСАЖДЕНИЙ,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ПРИ НЕЗАКОННОМ СНОСЕ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Настоящий расчет оформлен специалистом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(Ф.И.О., должность)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 присутствии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(организация, должность,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Основание, адрес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Расчет размера восстановительной стоимости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077"/>
        <w:gridCol w:w="4706"/>
      </w:tblGrid>
      <w:tr w:rsidR="00E33651" w:rsidRPr="00E33651" w:rsidTr="00E33651">
        <w:tc>
          <w:tcPr>
            <w:tcW w:w="3288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Наименование породы (вида)</w:t>
            </w: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Кол-во</w:t>
            </w:r>
          </w:p>
        </w:tc>
        <w:tc>
          <w:tcPr>
            <w:tcW w:w="4706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Расчет восстановительной стоимости, руб.</w:t>
            </w:r>
          </w:p>
        </w:tc>
      </w:tr>
      <w:tr w:rsidR="00E33651" w:rsidRPr="00E33651" w:rsidTr="00E33651">
        <w:tc>
          <w:tcPr>
            <w:tcW w:w="3288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4706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3288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4706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3288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4706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  <w:tr w:rsidR="00E33651" w:rsidRPr="00E33651" w:rsidTr="00E33651">
        <w:tc>
          <w:tcPr>
            <w:tcW w:w="3288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1077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  <w:tc>
          <w:tcPr>
            <w:tcW w:w="4706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</w:p>
        </w:tc>
      </w:tr>
    </w:tbl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Восстановительная стоимость составляет: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 руб.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Специалист 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(подпись,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С расчетом </w:t>
      </w:r>
      <w:proofErr w:type="gramStart"/>
      <w:r w:rsidRPr="00E33651">
        <w:rPr>
          <w:rFonts w:ascii="Courier New" w:eastAsiaTheme="minorEastAsia" w:hAnsi="Courier New" w:cs="Courier New"/>
          <w:sz w:val="20"/>
          <w:lang w:eastAsia="ru-RU"/>
        </w:rPr>
        <w:t>ознакомлен</w:t>
      </w:r>
      <w:proofErr w:type="gramEnd"/>
      <w:r w:rsidRPr="00E33651">
        <w:rPr>
          <w:rFonts w:ascii="Courier New" w:eastAsiaTheme="minorEastAsia" w:hAnsi="Courier New" w:cs="Courier New"/>
          <w:sz w:val="20"/>
          <w:lang w:eastAsia="ru-RU"/>
        </w:rPr>
        <w:t>: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E33651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(подпись, Ф.И.О.)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F35202" w:rsidRPr="00E33651" w:rsidRDefault="00F35202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lastRenderedPageBreak/>
        <w:t>Приложение 6</w:t>
      </w:r>
    </w:p>
    <w:p w:rsidR="00862179" w:rsidRDefault="00D7037B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>
        <w:rPr>
          <w:rFonts w:eastAsiaTheme="minorEastAsia" w:cs="Liberation Serif"/>
          <w:lang w:eastAsia="ru-RU"/>
        </w:rPr>
        <w:t>к Порядку</w:t>
      </w:r>
      <w:bookmarkStart w:id="14" w:name="_GoBack"/>
      <w:bookmarkEnd w:id="14"/>
      <w:r w:rsidR="00862179" w:rsidRPr="00E33651">
        <w:rPr>
          <w:rFonts w:eastAsiaTheme="minorEastAsia" w:cs="Liberation Serif"/>
          <w:lang w:eastAsia="ru-RU"/>
        </w:rPr>
        <w:t xml:space="preserve"> расчета восстановительной стоимости за </w:t>
      </w:r>
    </w:p>
    <w:p w:rsidR="00862179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вынужденную вырубку (снос) зеленых насаждений</w:t>
      </w:r>
    </w:p>
    <w:p w:rsidR="00862179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и размера ущерба при незаконных рубках,</w:t>
      </w:r>
    </w:p>
    <w:p w:rsidR="00862179" w:rsidRPr="00E33651" w:rsidRDefault="00862179" w:rsidP="00862179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 xml:space="preserve"> </w:t>
      </w:r>
      <w:proofErr w:type="gramStart"/>
      <w:r w:rsidRPr="00E33651">
        <w:rPr>
          <w:rFonts w:eastAsiaTheme="minorEastAsia" w:cs="Liberation Serif"/>
          <w:lang w:eastAsia="ru-RU"/>
        </w:rPr>
        <w:t>повреждении</w:t>
      </w:r>
      <w:proofErr w:type="gramEnd"/>
      <w:r w:rsidRPr="00E33651">
        <w:rPr>
          <w:rFonts w:eastAsiaTheme="minorEastAsia" w:cs="Liberation Serif"/>
          <w:lang w:eastAsia="ru-RU"/>
        </w:rPr>
        <w:t>, уничтожении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right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bookmarkStart w:id="15" w:name="P996"/>
      <w:bookmarkEnd w:id="15"/>
      <w:r w:rsidRPr="00E33651">
        <w:rPr>
          <w:rFonts w:eastAsiaTheme="minorEastAsia" w:cs="Liberation Serif"/>
          <w:b/>
          <w:lang w:eastAsia="ru-RU"/>
        </w:rPr>
        <w:t>НОРМАТИВЫ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 w:cs="Liberation Serif"/>
          <w:b/>
          <w:lang w:eastAsia="ru-RU"/>
        </w:rPr>
      </w:pPr>
      <w:r w:rsidRPr="00E33651">
        <w:rPr>
          <w:rFonts w:eastAsiaTheme="minorEastAsia" w:cs="Liberation Serif"/>
          <w:b/>
          <w:lang w:eastAsia="ru-RU"/>
        </w:rPr>
        <w:t>ВОССТАНОВИТЕЛЬНОЙ СТОИМОСТИ ПО ВИДАМ ЗЕЛЕНЫХ НАСАЖДЕНИЙ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159"/>
        <w:gridCol w:w="1644"/>
        <w:gridCol w:w="1644"/>
      </w:tblGrid>
      <w:tr w:rsidR="00E33651" w:rsidRPr="00E33651" w:rsidTr="00E33651">
        <w:tc>
          <w:tcPr>
            <w:tcW w:w="624" w:type="dxa"/>
            <w:vAlign w:val="center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 xml:space="preserve">N </w:t>
            </w: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п</w:t>
            </w:r>
            <w:proofErr w:type="gramEnd"/>
            <w:r w:rsidRPr="00E33651">
              <w:rPr>
                <w:rFonts w:eastAsiaTheme="minorEastAsia" w:cs="Liberation Serif"/>
                <w:lang w:eastAsia="ru-RU"/>
              </w:rPr>
              <w:t>/п</w:t>
            </w:r>
          </w:p>
        </w:tc>
        <w:tc>
          <w:tcPr>
            <w:tcW w:w="5159" w:type="dxa"/>
            <w:vAlign w:val="center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Наименование вида зеленого насаждения</w:t>
            </w:r>
          </w:p>
        </w:tc>
        <w:tc>
          <w:tcPr>
            <w:tcW w:w="1644" w:type="dxa"/>
            <w:vAlign w:val="center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Расценка в ценах 2001 года согласно ТЕР 81-02-47-2001</w:t>
            </w:r>
          </w:p>
        </w:tc>
        <w:tc>
          <w:tcPr>
            <w:tcW w:w="1644" w:type="dxa"/>
            <w:vAlign w:val="center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Стоимость без учета коэффициента инфляции на 01.01.2009, руб.</w:t>
            </w:r>
          </w:p>
        </w:tc>
      </w:tr>
      <w:tr w:rsidR="00E33651" w:rsidRPr="00E33651" w:rsidTr="00E33651">
        <w:tc>
          <w:tcPr>
            <w:tcW w:w="9071" w:type="dxa"/>
            <w:gridSpan w:val="4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ПОСАДКА ЗЕЛЕНЫХ НАСАЖДЕНИЙ С УЧЕТОМ НАКЛАДНЫХ РАСХОДОВ И СМЕТНОЙ ПРИБЫЛИ (СП, СУ)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Газон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47-01-046-03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47-01-046-06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30/кв. м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Цветник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47-01-048-02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47-01-049-01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47-01-050-01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141/кв. м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Кустарник: Туя восточная, высота 0,6 - 0,7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47-01-007-05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47-01-009-05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414-0273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392/шт.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Кустарник: Барбарис, высота 0,75 - 1,0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47-01-006-06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47-01-009-02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414-0232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50/шт.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5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Сирень кустовая, высота 0,3 - 0,4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47-01-006-06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47-01-009-02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414-0284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60/шт.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Акация желтая, высота 0,75 - 1,0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47-01-006-06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47-01-009-02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414-0240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48/шт.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Деревья: Ель (разные виды), высота 0,8 - 1,2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47-01-005-10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47-01-009-06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414-0111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618/шт.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8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Деревья-саженцы с кроной 9 - 12 лет (вяз, дуб, клен, липа, орех, ясень, береза)</w:t>
            </w:r>
            <w:proofErr w:type="gramEnd"/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47-01-005-10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47-01-009-06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414-0126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742/шт.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9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Деревья: Яблоня лесная с кроной 2 - 3 года, высота 1,5 - 3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47-01-006-11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47-01-009-03</w:t>
            </w:r>
          </w:p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lastRenderedPageBreak/>
              <w:t>414-0085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lastRenderedPageBreak/>
              <w:t>104/шт.</w:t>
            </w:r>
          </w:p>
        </w:tc>
      </w:tr>
      <w:tr w:rsidR="00E33651" w:rsidRPr="00E33651" w:rsidTr="00E33651">
        <w:tc>
          <w:tcPr>
            <w:tcW w:w="9071" w:type="dxa"/>
            <w:gridSpan w:val="4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lastRenderedPageBreak/>
              <w:t>С УЧЕТОМ УХОДА ЗА ЗЕЛЕНЫМИ НАСАЖДЕНИЯМИ В ТЕЧЕНИЕ ГОДА (У)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10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proofErr w:type="gramStart"/>
            <w:r w:rsidRPr="00E33651">
              <w:rPr>
                <w:rFonts w:eastAsiaTheme="minorEastAsia" w:cs="Liberation Serif"/>
                <w:lang w:eastAsia="ru-RU"/>
              </w:rPr>
              <w:t>Деревья-саженцы с кроной 9 - 12 лет (вяз, дуб, каштан, клен, липа, орех, ясень); Ель (разные виды), высота 0,8 - 1,2 м</w:t>
            </w:r>
            <w:proofErr w:type="gramEnd"/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47-01-067-06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70/шт.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11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Яблоня лесная с кроной 2 - 3 года, высота 1,5 - 3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47-01-067-03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28/шт.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12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Кустарник: Туя восточная, высота 0,6 - 0,7 м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47-01-067-05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32/шт.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13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Газон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47-01-070-02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22/кв. м</w:t>
            </w:r>
          </w:p>
        </w:tc>
      </w:tr>
      <w:tr w:rsidR="00E33651" w:rsidRPr="00E33651" w:rsidTr="00E33651">
        <w:tc>
          <w:tcPr>
            <w:tcW w:w="62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14</w:t>
            </w:r>
          </w:p>
        </w:tc>
        <w:tc>
          <w:tcPr>
            <w:tcW w:w="5159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Цветник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47-01-070-01</w:t>
            </w:r>
          </w:p>
        </w:tc>
        <w:tc>
          <w:tcPr>
            <w:tcW w:w="1644" w:type="dxa"/>
          </w:tcPr>
          <w:p w:rsidR="00E33651" w:rsidRPr="00E33651" w:rsidRDefault="00E33651" w:rsidP="00E336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Liberation Serif"/>
                <w:lang w:eastAsia="ru-RU"/>
              </w:rPr>
            </w:pPr>
            <w:r w:rsidRPr="00E33651">
              <w:rPr>
                <w:rFonts w:eastAsiaTheme="minorEastAsia" w:cs="Liberation Serif"/>
                <w:lang w:eastAsia="ru-RU"/>
              </w:rPr>
              <w:t>21/кв. м</w:t>
            </w:r>
          </w:p>
        </w:tc>
      </w:tr>
    </w:tbl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Liberation Serif"/>
          <w:lang w:eastAsia="ru-RU"/>
        </w:rPr>
      </w:pPr>
      <w:r w:rsidRPr="00E33651">
        <w:rPr>
          <w:rFonts w:eastAsiaTheme="minorEastAsia" w:cs="Liberation Serif"/>
          <w:lang w:eastAsia="ru-RU"/>
        </w:rPr>
        <w:t>Стоимость неучтенных лиственных пород деревьев учитывать по березе, хвойных пород - по ели.</w:t>
      </w: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autoSpaceDE w:val="0"/>
        <w:autoSpaceDN w:val="0"/>
        <w:spacing w:after="0" w:line="240" w:lineRule="auto"/>
        <w:rPr>
          <w:rFonts w:eastAsiaTheme="minorEastAsia" w:cs="Liberation Serif"/>
          <w:lang w:eastAsia="ru-RU"/>
        </w:rPr>
      </w:pPr>
    </w:p>
    <w:p w:rsidR="00E33651" w:rsidRPr="00E33651" w:rsidRDefault="00E33651" w:rsidP="00E33651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Theme="minorEastAsia" w:cs="Liberation Serif"/>
          <w:sz w:val="2"/>
          <w:szCs w:val="2"/>
          <w:lang w:eastAsia="ru-RU"/>
        </w:rPr>
      </w:pPr>
    </w:p>
    <w:p w:rsidR="00E33651" w:rsidRPr="00E33651" w:rsidRDefault="00E33651" w:rsidP="00E33651">
      <w:pPr>
        <w:rPr>
          <w:rFonts w:asciiTheme="minorHAnsi" w:hAnsiTheme="minorHAnsi"/>
          <w:sz w:val="22"/>
        </w:rPr>
      </w:pPr>
    </w:p>
    <w:p w:rsidR="00E33651" w:rsidRPr="00E33651" w:rsidRDefault="00E33651" w:rsidP="00E33651">
      <w:pPr>
        <w:rPr>
          <w:rFonts w:asciiTheme="minorHAnsi" w:hAnsiTheme="minorHAnsi"/>
          <w:sz w:val="22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6E11" w:rsidRPr="00A66E11" w:rsidRDefault="00A66E11" w:rsidP="00A66E1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F7AC5" w:rsidRPr="0045729E" w:rsidRDefault="004F7AC5" w:rsidP="00A66E11">
      <w:pPr>
        <w:pStyle w:val="ConsPlusTitle"/>
        <w:contextualSpacing/>
        <w:jc w:val="center"/>
        <w:rPr>
          <w:rFonts w:cs="Times New Roman"/>
          <w:sz w:val="28"/>
          <w:szCs w:val="28"/>
        </w:rPr>
      </w:pPr>
    </w:p>
    <w:sectPr w:rsidR="004F7AC5" w:rsidRPr="0045729E" w:rsidSect="001761E1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33" w:rsidRDefault="00690C33" w:rsidP="00BD3AD8">
      <w:pPr>
        <w:spacing w:after="0" w:line="240" w:lineRule="auto"/>
      </w:pPr>
      <w:r>
        <w:separator/>
      </w:r>
    </w:p>
  </w:endnote>
  <w:endnote w:type="continuationSeparator" w:id="0">
    <w:p w:rsidR="00690C33" w:rsidRDefault="00690C33" w:rsidP="00BD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33" w:rsidRDefault="00690C33" w:rsidP="00BD3AD8">
      <w:pPr>
        <w:spacing w:after="0" w:line="240" w:lineRule="auto"/>
      </w:pPr>
      <w:r>
        <w:separator/>
      </w:r>
    </w:p>
  </w:footnote>
  <w:footnote w:type="continuationSeparator" w:id="0">
    <w:p w:rsidR="00690C33" w:rsidRDefault="00690C33" w:rsidP="00BD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441880516"/>
      <w:docPartObj>
        <w:docPartGallery w:val="Page Numbers (Top of Page)"/>
        <w:docPartUnique/>
      </w:docPartObj>
    </w:sdtPr>
    <w:sdtEndPr/>
    <w:sdtContent>
      <w:p w:rsidR="00F739E3" w:rsidRPr="00EE542F" w:rsidRDefault="00F739E3" w:rsidP="00EE542F">
        <w:pPr>
          <w:pStyle w:val="a4"/>
          <w:tabs>
            <w:tab w:val="left" w:pos="4875"/>
            <w:tab w:val="center" w:pos="5031"/>
          </w:tabs>
          <w:rPr>
            <w:sz w:val="27"/>
            <w:szCs w:val="27"/>
          </w:rPr>
        </w:pP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tab/>
        </w:r>
        <w:r w:rsidRPr="00EE542F">
          <w:rPr>
            <w:sz w:val="27"/>
            <w:szCs w:val="27"/>
          </w:rPr>
          <w:fldChar w:fldCharType="begin"/>
        </w:r>
        <w:r w:rsidRPr="00EE542F">
          <w:rPr>
            <w:sz w:val="27"/>
            <w:szCs w:val="27"/>
          </w:rPr>
          <w:instrText xml:space="preserve"> PAGE   \* MERGEFORMAT </w:instrText>
        </w:r>
        <w:r w:rsidRPr="00EE542F">
          <w:rPr>
            <w:sz w:val="27"/>
            <w:szCs w:val="27"/>
          </w:rPr>
          <w:fldChar w:fldCharType="separate"/>
        </w:r>
        <w:r w:rsidR="00D7037B">
          <w:rPr>
            <w:noProof/>
            <w:sz w:val="27"/>
            <w:szCs w:val="27"/>
          </w:rPr>
          <w:t>16</w:t>
        </w:r>
        <w:r w:rsidRPr="00EE542F">
          <w:rPr>
            <w:noProof/>
            <w:sz w:val="27"/>
            <w:szCs w:val="27"/>
          </w:rPr>
          <w:fldChar w:fldCharType="end"/>
        </w:r>
      </w:p>
    </w:sdtContent>
  </w:sdt>
  <w:p w:rsidR="00F739E3" w:rsidRDefault="00F73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7A7"/>
    <w:multiLevelType w:val="hybridMultilevel"/>
    <w:tmpl w:val="65223B56"/>
    <w:lvl w:ilvl="0" w:tplc="B4047858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color w:val="auto"/>
      </w:rPr>
    </w:lvl>
  </w:abstractNum>
  <w:abstractNum w:abstractNumId="2">
    <w:nsid w:val="496E461F"/>
    <w:multiLevelType w:val="hybridMultilevel"/>
    <w:tmpl w:val="5406D168"/>
    <w:lvl w:ilvl="0" w:tplc="2B84C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AD5306"/>
    <w:multiLevelType w:val="hybridMultilevel"/>
    <w:tmpl w:val="0888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85D80"/>
    <w:multiLevelType w:val="hybridMultilevel"/>
    <w:tmpl w:val="A558D130"/>
    <w:lvl w:ilvl="0" w:tplc="7F44D3DE">
      <w:start w:val="5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B0997"/>
    <w:multiLevelType w:val="multilevel"/>
    <w:tmpl w:val="E4529D5A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"/>
      <w:lvlJc w:val="left"/>
      <w:pPr>
        <w:ind w:left="1020" w:hanging="735"/>
      </w:pPr>
    </w:lvl>
    <w:lvl w:ilvl="2">
      <w:start w:val="1"/>
      <w:numFmt w:val="decimal"/>
      <w:isLgl/>
      <w:lvlText w:val="%1.%2.%3"/>
      <w:lvlJc w:val="left"/>
      <w:pPr>
        <w:ind w:left="1020" w:hanging="735"/>
      </w:pPr>
    </w:lvl>
    <w:lvl w:ilvl="3">
      <w:start w:val="1"/>
      <w:numFmt w:val="decimal"/>
      <w:isLgl/>
      <w:lvlText w:val="%1.%2.%3.%4"/>
      <w:lvlJc w:val="left"/>
      <w:pPr>
        <w:ind w:left="1365" w:hanging="1080"/>
      </w:pPr>
    </w:lvl>
    <w:lvl w:ilvl="4">
      <w:start w:val="1"/>
      <w:numFmt w:val="decimal"/>
      <w:isLgl/>
      <w:lvlText w:val="%1.%2.%3.%4.%5"/>
      <w:lvlJc w:val="left"/>
      <w:pPr>
        <w:ind w:left="1365" w:hanging="1080"/>
      </w:pPr>
    </w:lvl>
    <w:lvl w:ilvl="5">
      <w:start w:val="1"/>
      <w:numFmt w:val="decimal"/>
      <w:isLgl/>
      <w:lvlText w:val="%1.%2.%3.%4.%5.%6"/>
      <w:lvlJc w:val="left"/>
      <w:pPr>
        <w:ind w:left="1725" w:hanging="1440"/>
      </w:pPr>
    </w:lvl>
    <w:lvl w:ilvl="6">
      <w:start w:val="1"/>
      <w:numFmt w:val="decimal"/>
      <w:isLgl/>
      <w:lvlText w:val="%1.%2.%3.%4.%5.%6.%7"/>
      <w:lvlJc w:val="left"/>
      <w:pPr>
        <w:ind w:left="1725" w:hanging="1440"/>
      </w:p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</w:lvl>
  </w:abstractNum>
  <w:abstractNum w:abstractNumId="6">
    <w:nsid w:val="753A77B0"/>
    <w:multiLevelType w:val="hybridMultilevel"/>
    <w:tmpl w:val="35A43ED6"/>
    <w:lvl w:ilvl="0" w:tplc="05445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2"/>
    <w:rsid w:val="00001773"/>
    <w:rsid w:val="00002261"/>
    <w:rsid w:val="00021AB7"/>
    <w:rsid w:val="000425D6"/>
    <w:rsid w:val="00061974"/>
    <w:rsid w:val="000669F3"/>
    <w:rsid w:val="00076EA1"/>
    <w:rsid w:val="0007794E"/>
    <w:rsid w:val="00087CF2"/>
    <w:rsid w:val="0009264A"/>
    <w:rsid w:val="00095748"/>
    <w:rsid w:val="00095D7E"/>
    <w:rsid w:val="000A0510"/>
    <w:rsid w:val="000A24BB"/>
    <w:rsid w:val="000B198B"/>
    <w:rsid w:val="000B6F9F"/>
    <w:rsid w:val="0013051A"/>
    <w:rsid w:val="00137A8A"/>
    <w:rsid w:val="001444E1"/>
    <w:rsid w:val="00147157"/>
    <w:rsid w:val="001761E1"/>
    <w:rsid w:val="001762FA"/>
    <w:rsid w:val="001A7915"/>
    <w:rsid w:val="001B2EF1"/>
    <w:rsid w:val="001D45C9"/>
    <w:rsid w:val="001E16FD"/>
    <w:rsid w:val="001F0118"/>
    <w:rsid w:val="001F0CE0"/>
    <w:rsid w:val="001F1F8F"/>
    <w:rsid w:val="001F2241"/>
    <w:rsid w:val="001F793F"/>
    <w:rsid w:val="00221C6F"/>
    <w:rsid w:val="00225FEF"/>
    <w:rsid w:val="00234442"/>
    <w:rsid w:val="002465C2"/>
    <w:rsid w:val="002500FF"/>
    <w:rsid w:val="00280D5D"/>
    <w:rsid w:val="002876CE"/>
    <w:rsid w:val="002939B2"/>
    <w:rsid w:val="002C1945"/>
    <w:rsid w:val="002D12AF"/>
    <w:rsid w:val="002D2A3B"/>
    <w:rsid w:val="002D4793"/>
    <w:rsid w:val="002E33AA"/>
    <w:rsid w:val="002E541E"/>
    <w:rsid w:val="002F59D1"/>
    <w:rsid w:val="002F5F46"/>
    <w:rsid w:val="00304CA1"/>
    <w:rsid w:val="003100EE"/>
    <w:rsid w:val="00312E0F"/>
    <w:rsid w:val="0032371C"/>
    <w:rsid w:val="00327FC8"/>
    <w:rsid w:val="00336C4B"/>
    <w:rsid w:val="003433D6"/>
    <w:rsid w:val="00363439"/>
    <w:rsid w:val="003648F4"/>
    <w:rsid w:val="00370B75"/>
    <w:rsid w:val="0039254B"/>
    <w:rsid w:val="003F4BB8"/>
    <w:rsid w:val="004032EC"/>
    <w:rsid w:val="004035DC"/>
    <w:rsid w:val="00410DBF"/>
    <w:rsid w:val="00411A30"/>
    <w:rsid w:val="00446752"/>
    <w:rsid w:val="00451EC0"/>
    <w:rsid w:val="0045729E"/>
    <w:rsid w:val="00463869"/>
    <w:rsid w:val="00477B23"/>
    <w:rsid w:val="004869C0"/>
    <w:rsid w:val="004936E7"/>
    <w:rsid w:val="004B43CF"/>
    <w:rsid w:val="004B6533"/>
    <w:rsid w:val="004C1F5C"/>
    <w:rsid w:val="004F1FA4"/>
    <w:rsid w:val="004F215E"/>
    <w:rsid w:val="004F7AC5"/>
    <w:rsid w:val="005167FD"/>
    <w:rsid w:val="0052218D"/>
    <w:rsid w:val="00530B10"/>
    <w:rsid w:val="00535BF3"/>
    <w:rsid w:val="0054069B"/>
    <w:rsid w:val="005561CF"/>
    <w:rsid w:val="00560238"/>
    <w:rsid w:val="00575F60"/>
    <w:rsid w:val="005B1333"/>
    <w:rsid w:val="005F024B"/>
    <w:rsid w:val="005F4681"/>
    <w:rsid w:val="006010AC"/>
    <w:rsid w:val="0060370A"/>
    <w:rsid w:val="00644FEE"/>
    <w:rsid w:val="006873E8"/>
    <w:rsid w:val="00690C33"/>
    <w:rsid w:val="006934E7"/>
    <w:rsid w:val="0069397D"/>
    <w:rsid w:val="00697E9A"/>
    <w:rsid w:val="006A3295"/>
    <w:rsid w:val="006B29B4"/>
    <w:rsid w:val="006B79D1"/>
    <w:rsid w:val="00704BAB"/>
    <w:rsid w:val="00706104"/>
    <w:rsid w:val="007356B3"/>
    <w:rsid w:val="00762D3C"/>
    <w:rsid w:val="007907E6"/>
    <w:rsid w:val="00793A66"/>
    <w:rsid w:val="0079513B"/>
    <w:rsid w:val="007A577D"/>
    <w:rsid w:val="007B68F5"/>
    <w:rsid w:val="007E1104"/>
    <w:rsid w:val="007E29F5"/>
    <w:rsid w:val="007E3E9C"/>
    <w:rsid w:val="007E693D"/>
    <w:rsid w:val="00817833"/>
    <w:rsid w:val="00830999"/>
    <w:rsid w:val="00862179"/>
    <w:rsid w:val="00877C0A"/>
    <w:rsid w:val="0089054E"/>
    <w:rsid w:val="00892B96"/>
    <w:rsid w:val="008B7DC7"/>
    <w:rsid w:val="008D663D"/>
    <w:rsid w:val="009170F8"/>
    <w:rsid w:val="0092107C"/>
    <w:rsid w:val="00930D7A"/>
    <w:rsid w:val="00941F96"/>
    <w:rsid w:val="0095433D"/>
    <w:rsid w:val="00980769"/>
    <w:rsid w:val="00987A9B"/>
    <w:rsid w:val="0099601C"/>
    <w:rsid w:val="009961F0"/>
    <w:rsid w:val="009C23E0"/>
    <w:rsid w:val="009C55E2"/>
    <w:rsid w:val="009D039B"/>
    <w:rsid w:val="009D743B"/>
    <w:rsid w:val="009D7FDF"/>
    <w:rsid w:val="009F53F1"/>
    <w:rsid w:val="009F7F85"/>
    <w:rsid w:val="00A03F21"/>
    <w:rsid w:val="00A05AE2"/>
    <w:rsid w:val="00A067E0"/>
    <w:rsid w:val="00A162E3"/>
    <w:rsid w:val="00A302DC"/>
    <w:rsid w:val="00A54CBB"/>
    <w:rsid w:val="00A66E11"/>
    <w:rsid w:val="00A81CF5"/>
    <w:rsid w:val="00A911B0"/>
    <w:rsid w:val="00A93B4C"/>
    <w:rsid w:val="00AA189B"/>
    <w:rsid w:val="00AB4217"/>
    <w:rsid w:val="00AB7514"/>
    <w:rsid w:val="00AC287E"/>
    <w:rsid w:val="00AC37DC"/>
    <w:rsid w:val="00AD6AFD"/>
    <w:rsid w:val="00AF0811"/>
    <w:rsid w:val="00B21A7A"/>
    <w:rsid w:val="00B37CFB"/>
    <w:rsid w:val="00B42B8C"/>
    <w:rsid w:val="00B500D2"/>
    <w:rsid w:val="00B726DC"/>
    <w:rsid w:val="00B766B8"/>
    <w:rsid w:val="00B977C8"/>
    <w:rsid w:val="00BA502C"/>
    <w:rsid w:val="00BC1FAB"/>
    <w:rsid w:val="00BC4BD5"/>
    <w:rsid w:val="00BD3AD8"/>
    <w:rsid w:val="00C06A4F"/>
    <w:rsid w:val="00C27751"/>
    <w:rsid w:val="00C34A5D"/>
    <w:rsid w:val="00C80A88"/>
    <w:rsid w:val="00CA0D02"/>
    <w:rsid w:val="00CA4EAD"/>
    <w:rsid w:val="00CF6A2C"/>
    <w:rsid w:val="00D15D77"/>
    <w:rsid w:val="00D34310"/>
    <w:rsid w:val="00D43B8D"/>
    <w:rsid w:val="00D7037B"/>
    <w:rsid w:val="00D72032"/>
    <w:rsid w:val="00D84DF5"/>
    <w:rsid w:val="00DC1F8D"/>
    <w:rsid w:val="00DE520C"/>
    <w:rsid w:val="00DF4644"/>
    <w:rsid w:val="00E14336"/>
    <w:rsid w:val="00E33651"/>
    <w:rsid w:val="00E357BA"/>
    <w:rsid w:val="00E41C35"/>
    <w:rsid w:val="00E47806"/>
    <w:rsid w:val="00E542D1"/>
    <w:rsid w:val="00E946BD"/>
    <w:rsid w:val="00EA29F5"/>
    <w:rsid w:val="00EB6995"/>
    <w:rsid w:val="00EE376E"/>
    <w:rsid w:val="00EE542F"/>
    <w:rsid w:val="00EF6635"/>
    <w:rsid w:val="00F2442D"/>
    <w:rsid w:val="00F35202"/>
    <w:rsid w:val="00F468DE"/>
    <w:rsid w:val="00F61C77"/>
    <w:rsid w:val="00F739E3"/>
    <w:rsid w:val="00F957D9"/>
    <w:rsid w:val="00FA521B"/>
    <w:rsid w:val="00FB327A"/>
    <w:rsid w:val="00FC4CD7"/>
    <w:rsid w:val="00FD6722"/>
    <w:rsid w:val="00FD7E86"/>
    <w:rsid w:val="00FF2E13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F7AC5"/>
  </w:style>
  <w:style w:type="table" w:customStyle="1" w:styleId="10">
    <w:name w:val="Сетка таблицы1"/>
    <w:basedOn w:val="a1"/>
    <w:next w:val="aa"/>
    <w:uiPriority w:val="59"/>
    <w:rsid w:val="004F7A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4F7A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2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4F7AC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3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51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customStyle="1" w:styleId="ConsPlusTitle">
    <w:name w:val="ConsPlusTitle"/>
    <w:rsid w:val="00CA0D02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4"/>
      <w:szCs w:val="20"/>
      <w:lang w:eastAsia="ru-RU"/>
    </w:rPr>
  </w:style>
  <w:style w:type="paragraph" w:customStyle="1" w:styleId="ConsPlusTitlePage">
    <w:name w:val="ConsPlusTitlePage"/>
    <w:rsid w:val="00CA0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22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1C6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AD8"/>
    <w:rPr>
      <w:rFonts w:ascii="Liberation Serif" w:hAnsi="Liberation Serif"/>
      <w:sz w:val="24"/>
    </w:rPr>
  </w:style>
  <w:style w:type="paragraph" w:styleId="a6">
    <w:name w:val="footer"/>
    <w:basedOn w:val="a"/>
    <w:link w:val="a7"/>
    <w:uiPriority w:val="99"/>
    <w:unhideWhenUsed/>
    <w:rsid w:val="00BD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AD8"/>
    <w:rPr>
      <w:rFonts w:ascii="Liberation Serif" w:hAnsi="Liberation Serif"/>
      <w:sz w:val="24"/>
    </w:rPr>
  </w:style>
  <w:style w:type="character" w:styleId="a8">
    <w:name w:val="Strong"/>
    <w:basedOn w:val="a0"/>
    <w:uiPriority w:val="22"/>
    <w:qFormat/>
    <w:rsid w:val="00A911B0"/>
    <w:rPr>
      <w:b/>
      <w:bCs/>
    </w:rPr>
  </w:style>
  <w:style w:type="paragraph" w:styleId="a9">
    <w:name w:val="List Paragraph"/>
    <w:basedOn w:val="a"/>
    <w:uiPriority w:val="34"/>
    <w:qFormat/>
    <w:rsid w:val="00DF464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F7AC5"/>
  </w:style>
  <w:style w:type="table" w:customStyle="1" w:styleId="10">
    <w:name w:val="Сетка таблицы1"/>
    <w:basedOn w:val="a1"/>
    <w:next w:val="aa"/>
    <w:uiPriority w:val="59"/>
    <w:rsid w:val="004F7A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b"/>
    <w:link w:val="ac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1"/>
    <w:uiPriority w:val="99"/>
    <w:semiHidden/>
    <w:rsid w:val="004F7AC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7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12"/>
    <w:uiPriority w:val="99"/>
    <w:semiHidden/>
    <w:unhideWhenUsed/>
    <w:rsid w:val="004F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uiPriority w:val="99"/>
    <w:semiHidden/>
    <w:rsid w:val="004F7AC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3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4FD21FEA1ECB6EB7DBF832C8F4388C833C700CBA65BDD5A9658164DE9841C6D0CCDCDDA9AB0A96A3BA58B723FF6811E92B216189FF631Fh2N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4FD21FEA1ECB6EB7DBF832C8F4388C843F7B04B561BDD5A9658164DE9841C6C2CC84D1ABAF1497A9AF0EE665hA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4FD21FEA1ECB6EB7DBF832C8F4388C833D7D04B664BDD5A9658164DE9841C6C2CC84D1ABAF1497A9AF0EE665hAN9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4FD21FEA1ECB6EB7DBF832C8F4388C833C700CBA65BDD5A9658164DE9841C6C2CC84D1ABAF1497A9AF0EE665hAN9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4FD21FEA1ECB6EB7DBE63FDE98668686332709B566B483FD3ADA3989914B919783858DEDFE0795A5AF0CEE79A86511hENEE" TargetMode="External"/><Relationship Id="rId14" Type="http://schemas.openxmlformats.org/officeDocument/2006/relationships/hyperlink" Target="consultantplus://offline/ref=744FD21FEA1ECB6EB7DBF832C8F4388C80397800B36BE0DFA13C8D66D9971EC3D7DDDCDEADB50A9FBFB30CE4h6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CB808-20D9-4389-BF44-F2D6CEF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Пользователь Windows</cp:lastModifiedBy>
  <cp:revision>5</cp:revision>
  <cp:lastPrinted>2023-08-24T03:45:00Z</cp:lastPrinted>
  <dcterms:created xsi:type="dcterms:W3CDTF">2023-09-07T10:04:00Z</dcterms:created>
  <dcterms:modified xsi:type="dcterms:W3CDTF">2023-09-07T10:28:00Z</dcterms:modified>
</cp:coreProperties>
</file>